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Buckden Local History Society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2107512" cy="1387973"/>
            <wp:effectExtent b="0" l="0" r="0" t="0"/>
            <wp:docPr id="2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07512" cy="138797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b w:val="1"/>
          <w:sz w:val="40"/>
          <w:szCs w:val="40"/>
          <w:rtl w:val="0"/>
        </w:rPr>
        <w:t xml:space="preserve">Programme</w:t>
      </w:r>
    </w:p>
    <w:p w:rsidR="00000000" w:rsidDel="00000000" w:rsidP="00000000" w:rsidRDefault="00000000" w:rsidRPr="00000000" w14:paraId="00000006">
      <w:pPr>
        <w:jc w:val="center"/>
        <w:rPr>
          <w:b w:val="1"/>
          <w:sz w:val="40"/>
          <w:szCs w:val="40"/>
        </w:rPr>
      </w:pPr>
      <w:r w:rsidDel="00000000" w:rsidR="00000000" w:rsidRPr="00000000">
        <w:rPr>
          <w:b w:val="1"/>
          <w:sz w:val="40"/>
          <w:szCs w:val="40"/>
          <w:rtl w:val="0"/>
        </w:rPr>
        <w:t xml:space="preserve">2021-2022</w:t>
      </w:r>
    </w:p>
    <w:p w:rsidR="00000000" w:rsidDel="00000000" w:rsidP="00000000" w:rsidRDefault="00000000" w:rsidRPr="00000000" w14:paraId="00000007">
      <w:pPr>
        <w:jc w:val="center"/>
        <w:rPr>
          <w:b w:val="1"/>
          <w:sz w:val="40"/>
          <w:szCs w:val="40"/>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sz w:val="32"/>
          <w:szCs w:val="32"/>
          <w:rtl w:val="0"/>
        </w:rPr>
        <w:t xml:space="preserve">Meetings are held at</w:t>
      </w:r>
    </w:p>
    <w:p w:rsidR="00000000" w:rsidDel="00000000" w:rsidP="00000000" w:rsidRDefault="00000000" w:rsidRPr="00000000" w14:paraId="00000009">
      <w:pPr>
        <w:jc w:val="center"/>
        <w:rPr>
          <w:sz w:val="32"/>
          <w:szCs w:val="32"/>
        </w:rPr>
      </w:pPr>
      <w:r w:rsidDel="00000000" w:rsidR="00000000" w:rsidRPr="00000000">
        <w:rPr>
          <w:sz w:val="32"/>
          <w:szCs w:val="32"/>
          <w:rtl w:val="0"/>
        </w:rPr>
        <w:t xml:space="preserve">Millard Suite</w:t>
      </w:r>
    </w:p>
    <w:p w:rsidR="00000000" w:rsidDel="00000000" w:rsidP="00000000" w:rsidRDefault="00000000" w:rsidRPr="00000000" w14:paraId="0000000A">
      <w:pPr>
        <w:jc w:val="center"/>
        <w:rPr>
          <w:sz w:val="32"/>
          <w:szCs w:val="32"/>
        </w:rPr>
      </w:pPr>
      <w:r w:rsidDel="00000000" w:rsidR="00000000" w:rsidRPr="00000000">
        <w:rPr>
          <w:sz w:val="32"/>
          <w:szCs w:val="32"/>
          <w:rtl w:val="0"/>
        </w:rPr>
        <w:t xml:space="preserve">Village Hall</w:t>
      </w:r>
    </w:p>
    <w:p w:rsidR="00000000" w:rsidDel="00000000" w:rsidP="00000000" w:rsidRDefault="00000000" w:rsidRPr="00000000" w14:paraId="0000000B">
      <w:pPr>
        <w:jc w:val="center"/>
        <w:rPr>
          <w:sz w:val="32"/>
          <w:szCs w:val="32"/>
        </w:rPr>
      </w:pPr>
      <w:r w:rsidDel="00000000" w:rsidR="00000000" w:rsidRPr="00000000">
        <w:rPr>
          <w:sz w:val="32"/>
          <w:szCs w:val="32"/>
          <w:rtl w:val="0"/>
        </w:rPr>
        <w:t xml:space="preserve">at 7.30pm</w:t>
      </w:r>
    </w:p>
    <w:p w:rsidR="00000000" w:rsidDel="00000000" w:rsidP="00000000" w:rsidRDefault="00000000" w:rsidRPr="00000000" w14:paraId="0000000C">
      <w:pPr>
        <w:jc w:val="center"/>
        <w:rPr>
          <w:sz w:val="32"/>
          <w:szCs w:val="32"/>
        </w:rPr>
      </w:pPr>
      <w:r w:rsidDel="00000000" w:rsidR="00000000" w:rsidRPr="00000000">
        <w:rPr>
          <w:sz w:val="32"/>
          <w:szCs w:val="32"/>
          <w:rtl w:val="0"/>
        </w:rPr>
        <w:t xml:space="preserve">on</w:t>
      </w:r>
    </w:p>
    <w:p w:rsidR="00000000" w:rsidDel="00000000" w:rsidP="00000000" w:rsidRDefault="00000000" w:rsidRPr="00000000" w14:paraId="0000000D">
      <w:pPr>
        <w:jc w:val="center"/>
        <w:rPr>
          <w:sz w:val="32"/>
          <w:szCs w:val="32"/>
        </w:rPr>
      </w:pPr>
      <w:r w:rsidDel="00000000" w:rsidR="00000000" w:rsidRPr="00000000">
        <w:rPr>
          <w:sz w:val="32"/>
          <w:szCs w:val="32"/>
          <w:rtl w:val="0"/>
        </w:rPr>
        <w:t xml:space="preserve">the first Wednesday of the month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32"/>
          <w:szCs w:val="32"/>
          <w:u w:val="single"/>
        </w:rPr>
      </w:pPr>
      <w:r w:rsidDel="00000000" w:rsidR="00000000" w:rsidRPr="00000000">
        <w:rPr>
          <w:b w:val="1"/>
          <w:sz w:val="32"/>
          <w:szCs w:val="32"/>
          <w:u w:val="single"/>
          <w:rtl w:val="0"/>
        </w:rPr>
        <w:t xml:space="preserve">September 1</w:t>
      </w:r>
      <w:r w:rsidDel="00000000" w:rsidR="00000000" w:rsidRPr="00000000">
        <w:rPr>
          <w:b w:val="1"/>
          <w:sz w:val="32"/>
          <w:szCs w:val="32"/>
          <w:u w:val="single"/>
          <w:rtl w:val="0"/>
        </w:rPr>
        <w:t xml:space="preserve"> - 2021</w:t>
      </w:r>
    </w:p>
    <w:p w:rsidR="00000000" w:rsidDel="00000000" w:rsidP="00000000" w:rsidRDefault="00000000" w:rsidRPr="00000000" w14:paraId="00000010">
      <w:pPr>
        <w:rPr>
          <w:b w:val="1"/>
          <w:sz w:val="32"/>
          <w:szCs w:val="32"/>
          <w:u w:val="single"/>
        </w:rPr>
      </w:pPr>
      <w:r w:rsidDel="00000000" w:rsidR="00000000" w:rsidRPr="00000000">
        <w:rPr>
          <w:b w:val="1"/>
          <w:sz w:val="32"/>
          <w:szCs w:val="32"/>
          <w:u w:val="single"/>
          <w:rtl w:val="0"/>
        </w:rPr>
        <w:t xml:space="preserve">Buckden Archaeology </w:t>
      </w:r>
      <w:r w:rsidDel="00000000" w:rsidR="00000000" w:rsidRPr="00000000">
        <w:rPr>
          <w:b w:val="1"/>
          <w:sz w:val="28"/>
          <w:szCs w:val="28"/>
          <w:u w:val="single"/>
          <w:rtl w:val="0"/>
        </w:rPr>
        <w:t xml:space="preserve">by Barry Jobling</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26"/>
          <w:szCs w:val="26"/>
        </w:rPr>
      </w:pPr>
      <w:r w:rsidDel="00000000" w:rsidR="00000000" w:rsidRPr="00000000">
        <w:rPr>
          <w:sz w:val="26"/>
          <w:szCs w:val="26"/>
          <w:rtl w:val="0"/>
        </w:rPr>
        <w:t xml:space="preserve">Barry will update on the archaeological work and the plans for an exhibition.</w:t>
      </w:r>
      <w:r w:rsidDel="00000000" w:rsidR="00000000" w:rsidRPr="00000000">
        <w:rPr>
          <w:rtl w:val="0"/>
        </w:rPr>
      </w:r>
    </w:p>
    <w:p w:rsidR="00000000" w:rsidDel="00000000" w:rsidP="00000000" w:rsidRDefault="00000000" w:rsidRPr="00000000" w14:paraId="00000012">
      <w:pPr>
        <w:rPr>
          <w:b w:val="1"/>
          <w:sz w:val="32"/>
          <w:szCs w:val="32"/>
          <w:u w:val="single"/>
        </w:rPr>
      </w:pPr>
      <w:r w:rsidDel="00000000" w:rsidR="00000000" w:rsidRPr="00000000">
        <w:rPr>
          <w:rtl w:val="0"/>
        </w:rPr>
      </w:r>
    </w:p>
    <w:p w:rsidR="00000000" w:rsidDel="00000000" w:rsidP="00000000" w:rsidRDefault="00000000" w:rsidRPr="00000000" w14:paraId="00000013">
      <w:pPr>
        <w:rPr>
          <w:b w:val="1"/>
          <w:sz w:val="32"/>
          <w:szCs w:val="32"/>
          <w:u w:val="single"/>
        </w:rPr>
      </w:pPr>
      <w:r w:rsidDel="00000000" w:rsidR="00000000" w:rsidRPr="00000000">
        <w:rPr>
          <w:b w:val="1"/>
          <w:sz w:val="32"/>
          <w:szCs w:val="32"/>
          <w:u w:val="single"/>
          <w:rtl w:val="0"/>
        </w:rPr>
        <w:t xml:space="preserve">October 6</w:t>
      </w:r>
    </w:p>
    <w:p w:rsidR="00000000" w:rsidDel="00000000" w:rsidP="00000000" w:rsidRDefault="00000000" w:rsidRPr="00000000" w14:paraId="00000014">
      <w:pPr>
        <w:rPr>
          <w:color w:val="ff0000"/>
          <w:sz w:val="28"/>
          <w:szCs w:val="28"/>
        </w:rPr>
      </w:pPr>
      <w:r w:rsidDel="00000000" w:rsidR="00000000" w:rsidRPr="00000000">
        <w:rPr>
          <w:b w:val="1"/>
          <w:sz w:val="32"/>
          <w:szCs w:val="32"/>
          <w:u w:val="single"/>
          <w:rtl w:val="0"/>
        </w:rPr>
        <w:t xml:space="preserve">T</w:t>
      </w:r>
      <w:r w:rsidDel="00000000" w:rsidR="00000000" w:rsidRPr="00000000">
        <w:rPr>
          <w:b w:val="1"/>
          <w:sz w:val="32"/>
          <w:szCs w:val="32"/>
          <w:u w:val="single"/>
          <w:rtl w:val="0"/>
        </w:rPr>
        <w:t xml:space="preserve">he Battle of the Atlantic</w:t>
      </w:r>
      <w:r w:rsidDel="00000000" w:rsidR="00000000" w:rsidRPr="00000000">
        <w:rPr>
          <w:b w:val="1"/>
          <w:sz w:val="32"/>
          <w:szCs w:val="32"/>
          <w:u w:val="single"/>
          <w:rtl w:val="0"/>
        </w:rPr>
        <w:t xml:space="preserve"> </w:t>
      </w:r>
      <w:r w:rsidDel="00000000" w:rsidR="00000000" w:rsidRPr="00000000">
        <w:rPr>
          <w:b w:val="1"/>
          <w:sz w:val="28"/>
          <w:szCs w:val="28"/>
          <w:u w:val="single"/>
          <w:rtl w:val="0"/>
        </w:rPr>
        <w:t xml:space="preserve">by Mark Bunting</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6"/>
          <w:szCs w:val="26"/>
        </w:rPr>
      </w:pPr>
      <w:r w:rsidDel="00000000" w:rsidR="00000000" w:rsidRPr="00000000">
        <w:rPr>
          <w:sz w:val="26"/>
          <w:szCs w:val="26"/>
          <w:rtl w:val="0"/>
        </w:rPr>
        <w:t xml:space="preserve">The Battle of the Atlantic - WWII's Longest Battle. Churchill said of the Battle of the Atlantic 'The only thing that ever really frightened me during the war was the U-boat peril.' Mark Bunting examines how the Allies defeated the 'U-boat peril' and won the Battle of the Atlantic.</w:t>
      </w:r>
      <w:r w:rsidDel="00000000" w:rsidR="00000000" w:rsidRPr="00000000">
        <w:rPr>
          <w:rtl w:val="0"/>
        </w:rPr>
      </w:r>
    </w:p>
    <w:p w:rsidR="00000000" w:rsidDel="00000000" w:rsidP="00000000" w:rsidRDefault="00000000" w:rsidRPr="00000000" w14:paraId="00000016">
      <w:pPr>
        <w:rPr>
          <w:b w:val="1"/>
          <w:sz w:val="32"/>
          <w:szCs w:val="32"/>
          <w:u w:val="single"/>
        </w:rPr>
      </w:pPr>
      <w:r w:rsidDel="00000000" w:rsidR="00000000" w:rsidRPr="00000000">
        <w:rPr>
          <w:rtl w:val="0"/>
        </w:rPr>
      </w:r>
    </w:p>
    <w:p w:rsidR="00000000" w:rsidDel="00000000" w:rsidP="00000000" w:rsidRDefault="00000000" w:rsidRPr="00000000" w14:paraId="00000017">
      <w:pPr>
        <w:rPr>
          <w:b w:val="1"/>
          <w:sz w:val="32"/>
          <w:szCs w:val="32"/>
          <w:u w:val="single"/>
        </w:rPr>
      </w:pPr>
      <w:r w:rsidDel="00000000" w:rsidR="00000000" w:rsidRPr="00000000">
        <w:rPr>
          <w:b w:val="1"/>
          <w:sz w:val="32"/>
          <w:szCs w:val="32"/>
          <w:u w:val="single"/>
          <w:rtl w:val="0"/>
        </w:rPr>
        <w:t xml:space="preserve">November 3</w:t>
      </w:r>
    </w:p>
    <w:p w:rsidR="00000000" w:rsidDel="00000000" w:rsidP="00000000" w:rsidRDefault="00000000" w:rsidRPr="00000000" w14:paraId="00000018">
      <w:pPr>
        <w:rPr>
          <w:b w:val="1"/>
          <w:sz w:val="28"/>
          <w:szCs w:val="28"/>
          <w:u w:val="single"/>
        </w:rPr>
      </w:pPr>
      <w:r w:rsidDel="00000000" w:rsidR="00000000" w:rsidRPr="00000000">
        <w:rPr>
          <w:b w:val="1"/>
          <w:sz w:val="32"/>
          <w:szCs w:val="32"/>
          <w:u w:val="single"/>
          <w:rtl w:val="0"/>
        </w:rPr>
        <w:t xml:space="preserve">The History of Papworth Hospital 1918 – 201</w:t>
      </w:r>
      <w:r w:rsidDel="00000000" w:rsidR="00000000" w:rsidRPr="00000000">
        <w:rPr>
          <w:rFonts w:ascii="Arial" w:cs="Arial" w:eastAsia="Arial" w:hAnsi="Arial"/>
          <w:sz w:val="20"/>
          <w:szCs w:val="20"/>
          <w:rtl w:val="0"/>
        </w:rPr>
        <w:t xml:space="preserve">8</w:t>
      </w:r>
      <w:r w:rsidDel="00000000" w:rsidR="00000000" w:rsidRPr="00000000">
        <w:rPr>
          <w:b w:val="1"/>
          <w:sz w:val="32"/>
          <w:szCs w:val="32"/>
          <w:u w:val="single"/>
          <w:rtl w:val="0"/>
        </w:rPr>
        <w:t xml:space="preserve"> </w:t>
      </w:r>
      <w:r w:rsidDel="00000000" w:rsidR="00000000" w:rsidRPr="00000000">
        <w:rPr>
          <w:b w:val="1"/>
          <w:sz w:val="28"/>
          <w:szCs w:val="28"/>
          <w:u w:val="single"/>
          <w:rtl w:val="0"/>
        </w:rPr>
        <w:t xml:space="preserve">by </w:t>
      </w:r>
      <w:r w:rsidDel="00000000" w:rsidR="00000000" w:rsidRPr="00000000">
        <w:rPr>
          <w:b w:val="1"/>
          <w:sz w:val="28"/>
          <w:szCs w:val="28"/>
          <w:u w:val="single"/>
          <w:rtl w:val="0"/>
        </w:rPr>
        <w:t xml:space="preserve">Becky Proctor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6"/>
          <w:szCs w:val="26"/>
        </w:rPr>
      </w:pPr>
      <w:r w:rsidDel="00000000" w:rsidR="00000000" w:rsidRPr="00000000">
        <w:rPr>
          <w:sz w:val="26"/>
          <w:szCs w:val="26"/>
          <w:rtl w:val="0"/>
        </w:rPr>
        <w:t xml:space="preserve">Becky will cover the early experiment for tuberculosis patients in the village of Bourn to the move to Papworth Hall in 1918, and the later development of Papworth Village Settlement, the creation of Papworth Hospital, and currently with the move to the new site on the Cambridge Biomedical Campus in May 2019.</w:t>
      </w: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b w:val="1"/>
          <w:sz w:val="32"/>
          <w:szCs w:val="32"/>
          <w:u w:val="single"/>
        </w:rPr>
      </w:pPr>
      <w:r w:rsidDel="00000000" w:rsidR="00000000" w:rsidRPr="00000000">
        <w:rPr>
          <w:b w:val="1"/>
          <w:sz w:val="32"/>
          <w:szCs w:val="32"/>
          <w:u w:val="single"/>
          <w:rtl w:val="0"/>
        </w:rPr>
        <w:t xml:space="preserve">December 1</w:t>
      </w:r>
    </w:p>
    <w:p w:rsidR="00000000" w:rsidDel="00000000" w:rsidP="00000000" w:rsidRDefault="00000000" w:rsidRPr="00000000" w14:paraId="0000001C">
      <w:pPr>
        <w:rPr>
          <w:b w:val="1"/>
          <w:sz w:val="28"/>
          <w:szCs w:val="28"/>
          <w:u w:val="single"/>
        </w:rPr>
      </w:pPr>
      <w:r w:rsidDel="00000000" w:rsidR="00000000" w:rsidRPr="00000000">
        <w:rPr>
          <w:b w:val="1"/>
          <w:sz w:val="32"/>
          <w:szCs w:val="32"/>
          <w:u w:val="single"/>
          <w:rtl w:val="0"/>
        </w:rPr>
        <w:t xml:space="preserve">The Trial of Charles 1s</w:t>
      </w:r>
      <w:r w:rsidDel="00000000" w:rsidR="00000000" w:rsidRPr="00000000">
        <w:rPr>
          <w:rFonts w:ascii="Arial" w:cs="Arial" w:eastAsia="Arial" w:hAnsi="Arial"/>
          <w:sz w:val="20"/>
          <w:szCs w:val="20"/>
          <w:rtl w:val="0"/>
        </w:rPr>
        <w:t xml:space="preserve">t</w:t>
      </w:r>
      <w:r w:rsidDel="00000000" w:rsidR="00000000" w:rsidRPr="00000000">
        <w:rPr>
          <w:b w:val="1"/>
          <w:sz w:val="32"/>
          <w:szCs w:val="32"/>
          <w:u w:val="single"/>
          <w:rtl w:val="0"/>
        </w:rPr>
        <w:t xml:space="preserve"> </w:t>
      </w:r>
      <w:r w:rsidDel="00000000" w:rsidR="00000000" w:rsidRPr="00000000">
        <w:rPr>
          <w:b w:val="1"/>
          <w:sz w:val="28"/>
          <w:szCs w:val="28"/>
          <w:u w:val="single"/>
          <w:rtl w:val="0"/>
        </w:rPr>
        <w:t xml:space="preserve">by John Davies</w:t>
      </w:r>
    </w:p>
    <w:p w:rsidR="00000000" w:rsidDel="00000000" w:rsidP="00000000" w:rsidRDefault="00000000" w:rsidRPr="00000000" w14:paraId="0000001D">
      <w:pPr>
        <w:spacing w:after="0" w:line="240" w:lineRule="auto"/>
        <w:rPr>
          <w:sz w:val="26"/>
          <w:szCs w:val="26"/>
        </w:rPr>
      </w:pPr>
      <w:r w:rsidDel="00000000" w:rsidR="00000000" w:rsidRPr="00000000">
        <w:rPr>
          <w:sz w:val="26"/>
          <w:szCs w:val="26"/>
          <w:rtl w:val="0"/>
        </w:rPr>
        <w:t xml:space="preserve">Following on from the success of the trial Charles by the Sealed Knot Society, John talks about the main events and how it was recreated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32"/>
          <w:szCs w:val="32"/>
          <w:u w:val="single"/>
        </w:rPr>
      </w:pPr>
      <w:r w:rsidDel="00000000" w:rsidR="00000000" w:rsidRPr="00000000">
        <w:rPr>
          <w:rtl w:val="0"/>
        </w:rPr>
      </w:r>
    </w:p>
    <w:p w:rsidR="00000000" w:rsidDel="00000000" w:rsidP="00000000" w:rsidRDefault="00000000" w:rsidRPr="00000000" w14:paraId="00000020">
      <w:pPr>
        <w:rPr>
          <w:b w:val="1"/>
          <w:sz w:val="32"/>
          <w:szCs w:val="32"/>
          <w:u w:val="single"/>
        </w:rPr>
      </w:pPr>
      <w:r w:rsidDel="00000000" w:rsidR="00000000" w:rsidRPr="00000000">
        <w:rPr>
          <w:rtl w:val="0"/>
        </w:rPr>
      </w:r>
    </w:p>
    <w:p w:rsidR="00000000" w:rsidDel="00000000" w:rsidP="00000000" w:rsidRDefault="00000000" w:rsidRPr="00000000" w14:paraId="00000021">
      <w:pPr>
        <w:rPr>
          <w:b w:val="1"/>
          <w:sz w:val="32"/>
          <w:szCs w:val="32"/>
          <w:u w:val="single"/>
        </w:rPr>
      </w:pPr>
      <w:r w:rsidDel="00000000" w:rsidR="00000000" w:rsidRPr="00000000">
        <w:rPr>
          <w:rtl w:val="0"/>
        </w:rPr>
      </w:r>
    </w:p>
    <w:p w:rsidR="00000000" w:rsidDel="00000000" w:rsidP="00000000" w:rsidRDefault="00000000" w:rsidRPr="00000000" w14:paraId="00000022">
      <w:pPr>
        <w:rPr>
          <w:b w:val="1"/>
          <w:sz w:val="32"/>
          <w:szCs w:val="32"/>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236220</wp:posOffset>
                </wp:positionV>
                <wp:extent cx="2905125" cy="861060"/>
                <wp:effectExtent b="0" l="0" r="0" t="0"/>
                <wp:wrapSquare wrapText="bothSides" distB="45720" distT="45720" distL="114300" distR="114300"/>
                <wp:docPr id="218" name=""/>
                <a:graphic>
                  <a:graphicData uri="http://schemas.microsoft.com/office/word/2010/wordprocessingShape">
                    <wps:wsp>
                      <wps:cNvSpPr/>
                      <wps:cNvPr id="2" name="Shape 2"/>
                      <wps:spPr>
                        <a:xfrm>
                          <a:off x="3912488" y="3368520"/>
                          <a:ext cx="2867025" cy="822960"/>
                        </a:xfrm>
                        <a:prstGeom prst="rect">
                          <a:avLst/>
                        </a:prstGeom>
                        <a:solidFill>
                          <a:srgbClr val="FFFFFF"/>
                        </a:solidFill>
                        <a:ln cap="flat" cmpd="tri"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Annual Subscription   £16.00</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Visitor Fees   £4.00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236220</wp:posOffset>
                </wp:positionV>
                <wp:extent cx="2905125" cy="86106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05125" cy="861060"/>
                        </a:xfrm>
                        <a:prstGeom prst="rect"/>
                        <a:ln/>
                      </pic:spPr>
                    </pic:pic>
                  </a:graphicData>
                </a:graphic>
              </wp:anchor>
            </w:drawing>
          </mc:Fallback>
        </mc:AlternateContent>
      </w:r>
    </w:p>
    <w:p w:rsidR="00000000" w:rsidDel="00000000" w:rsidP="00000000" w:rsidRDefault="00000000" w:rsidRPr="00000000" w14:paraId="00000024">
      <w:pPr>
        <w:rPr>
          <w:sz w:val="24"/>
          <w:szCs w:val="24"/>
        </w:rPr>
      </w:pPr>
      <w:r w:rsidDel="00000000" w:rsidR="00000000" w:rsidRPr="00000000">
        <w:rPr>
          <w:sz w:val="24"/>
          <w:szCs w:val="24"/>
          <w:rtl w:val="0"/>
        </w:rPr>
        <w:t xml:space="preserve">Chairman: Barry Jobling</w:t>
      </w:r>
    </w:p>
    <w:p w:rsidR="00000000" w:rsidDel="00000000" w:rsidP="00000000" w:rsidRDefault="00000000" w:rsidRPr="00000000" w14:paraId="00000025">
      <w:pPr>
        <w:rPr>
          <w:sz w:val="24"/>
          <w:szCs w:val="24"/>
        </w:rPr>
      </w:pPr>
      <w:r w:rsidDel="00000000" w:rsidR="00000000" w:rsidRPr="00000000">
        <w:rPr>
          <w:sz w:val="24"/>
          <w:szCs w:val="24"/>
          <w:rtl w:val="0"/>
        </w:rPr>
        <w:t xml:space="preserve">Vice Chairman: Clive Thompson</w:t>
      </w:r>
    </w:p>
    <w:p w:rsidR="00000000" w:rsidDel="00000000" w:rsidP="00000000" w:rsidRDefault="00000000" w:rsidRPr="00000000" w14:paraId="00000026">
      <w:pPr>
        <w:rPr>
          <w:sz w:val="24"/>
          <w:szCs w:val="24"/>
        </w:rPr>
      </w:pPr>
      <w:r w:rsidDel="00000000" w:rsidR="00000000" w:rsidRPr="00000000">
        <w:rPr>
          <w:sz w:val="24"/>
          <w:szCs w:val="24"/>
          <w:rtl w:val="0"/>
        </w:rPr>
        <w:t xml:space="preserve">Chairman:  Barry Jobling</w:t>
      </w:r>
    </w:p>
    <w:p w:rsidR="00000000" w:rsidDel="00000000" w:rsidP="00000000" w:rsidRDefault="00000000" w:rsidRPr="00000000" w14:paraId="00000027">
      <w:pPr>
        <w:rPr>
          <w:sz w:val="24"/>
          <w:szCs w:val="24"/>
        </w:rPr>
      </w:pPr>
      <w:r w:rsidDel="00000000" w:rsidR="00000000" w:rsidRPr="00000000">
        <w:rPr>
          <w:sz w:val="24"/>
          <w:szCs w:val="24"/>
          <w:rtl w:val="0"/>
        </w:rPr>
        <w:t xml:space="preserve">Treasurer: Eric Nash</w:t>
      </w:r>
    </w:p>
    <w:p w:rsidR="00000000" w:rsidDel="00000000" w:rsidP="00000000" w:rsidRDefault="00000000" w:rsidRPr="00000000" w14:paraId="00000028">
      <w:pPr>
        <w:rPr>
          <w:sz w:val="24"/>
          <w:szCs w:val="24"/>
        </w:rPr>
      </w:pPr>
      <w:r w:rsidDel="00000000" w:rsidR="00000000" w:rsidRPr="00000000">
        <w:rPr>
          <w:sz w:val="24"/>
          <w:szCs w:val="24"/>
          <w:rtl w:val="0"/>
        </w:rPr>
        <w:t xml:space="preserve">Secretary: Richard Storey</w:t>
      </w:r>
    </w:p>
    <w:p w:rsidR="00000000" w:rsidDel="00000000" w:rsidP="00000000" w:rsidRDefault="00000000" w:rsidRPr="00000000" w14:paraId="00000029">
      <w:pPr>
        <w:rPr>
          <w:sz w:val="24"/>
          <w:szCs w:val="24"/>
        </w:rPr>
      </w:pPr>
      <w:r w:rsidDel="00000000" w:rsidR="00000000" w:rsidRPr="00000000">
        <w:rPr>
          <w:sz w:val="24"/>
          <w:szCs w:val="24"/>
          <w:rtl w:val="0"/>
        </w:rPr>
        <w:t xml:space="preserve">Committee Members:</w:t>
      </w:r>
    </w:p>
    <w:p w:rsidR="00000000" w:rsidDel="00000000" w:rsidP="00000000" w:rsidRDefault="00000000" w:rsidRPr="00000000" w14:paraId="0000002A">
      <w:pPr>
        <w:rPr>
          <w:sz w:val="24"/>
          <w:szCs w:val="24"/>
        </w:rPr>
      </w:pPr>
      <w:r w:rsidDel="00000000" w:rsidR="00000000" w:rsidRPr="00000000">
        <w:rPr>
          <w:sz w:val="24"/>
          <w:szCs w:val="24"/>
          <w:rtl w:val="0"/>
        </w:rPr>
        <w:t xml:space="preserve">Les Button</w:t>
      </w:r>
    </w:p>
    <w:p w:rsidR="00000000" w:rsidDel="00000000" w:rsidP="00000000" w:rsidRDefault="00000000" w:rsidRPr="00000000" w14:paraId="0000002B">
      <w:pPr>
        <w:rPr>
          <w:sz w:val="24"/>
          <w:szCs w:val="24"/>
        </w:rPr>
      </w:pPr>
      <w:r w:rsidDel="00000000" w:rsidR="00000000" w:rsidRPr="00000000">
        <w:rPr>
          <w:sz w:val="24"/>
          <w:szCs w:val="24"/>
          <w:rtl w:val="0"/>
        </w:rPr>
        <w:t xml:space="preserve">Fiona Shirley</w:t>
      </w:r>
    </w:p>
    <w:p w:rsidR="00000000" w:rsidDel="00000000" w:rsidP="00000000" w:rsidRDefault="00000000" w:rsidRPr="00000000" w14:paraId="0000002C">
      <w:pPr>
        <w:rPr>
          <w:sz w:val="24"/>
          <w:szCs w:val="24"/>
        </w:rPr>
      </w:pPr>
      <w:r w:rsidDel="00000000" w:rsidR="00000000" w:rsidRPr="00000000">
        <w:rPr>
          <w:sz w:val="24"/>
          <w:szCs w:val="24"/>
          <w:rtl w:val="0"/>
        </w:rPr>
        <w:t xml:space="preserve">Founded in 1979, the Society aims to promote the study and knowledge of local history in its very widest sense, primarily by means of talks on all manner of topics in any way connected with the subject and will be pleased to promote individual or group research into local history projects.</w:t>
      </w:r>
    </w:p>
    <w:p w:rsidR="00000000" w:rsidDel="00000000" w:rsidP="00000000" w:rsidRDefault="00000000" w:rsidRPr="00000000" w14:paraId="0000002D">
      <w:pPr>
        <w:rPr/>
      </w:pPr>
      <w:r w:rsidDel="00000000" w:rsidR="00000000" w:rsidRPr="00000000">
        <w:rPr>
          <w:rtl w:val="0"/>
        </w:rPr>
        <w:t xml:space="preserve">Anyone interested in research is asked to contact </w:t>
      </w:r>
    </w:p>
    <w:p w:rsidR="00000000" w:rsidDel="00000000" w:rsidP="00000000" w:rsidRDefault="00000000" w:rsidRPr="00000000" w14:paraId="0000002E">
      <w:pPr>
        <w:rPr/>
      </w:pPr>
      <w:r w:rsidDel="00000000" w:rsidR="00000000" w:rsidRPr="00000000">
        <w:rPr>
          <w:rtl w:val="0"/>
        </w:rPr>
        <w:t xml:space="preserve">The Chairman: </w:t>
      </w:r>
      <w:hyperlink r:id="rId9">
        <w:r w:rsidDel="00000000" w:rsidR="00000000" w:rsidRPr="00000000">
          <w:rPr>
            <w:color w:val="0563c1"/>
            <w:u w:val="single"/>
            <w:rtl w:val="0"/>
          </w:rPr>
          <w:t xml:space="preserve">blhschairman@btinternet.com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Buckden Local History Society is affiliated to the Cambridgeshire Association for Local History.</w:t>
      </w:r>
    </w:p>
    <w:p w:rsidR="00000000" w:rsidDel="00000000" w:rsidP="00000000" w:rsidRDefault="00000000" w:rsidRPr="00000000" w14:paraId="00000030">
      <w:pPr>
        <w:rPr/>
      </w:pPr>
      <w:r w:rsidDel="00000000" w:rsidR="00000000" w:rsidRPr="00000000">
        <w:rPr>
          <w:rtl w:val="0"/>
        </w:rPr>
        <w:t xml:space="preserve">For more information the Society can be contacted by email at</w:t>
      </w:r>
    </w:p>
    <w:p w:rsidR="00000000" w:rsidDel="00000000" w:rsidP="00000000" w:rsidRDefault="00000000" w:rsidRPr="00000000" w14:paraId="00000031">
      <w:pPr>
        <w:rPr>
          <w:color w:val="0563c1"/>
          <w:u w:val="single"/>
        </w:rPr>
      </w:pPr>
      <w:hyperlink r:id="rId10">
        <w:r w:rsidDel="00000000" w:rsidR="00000000" w:rsidRPr="00000000">
          <w:rPr>
            <w:color w:val="0563c1"/>
            <w:u w:val="single"/>
            <w:rtl w:val="0"/>
          </w:rPr>
          <w:t xml:space="preserve">Buckdenhistory@gmail.com</w:t>
        </w:r>
      </w:hyperlink>
      <w:r w:rsidDel="00000000" w:rsidR="00000000" w:rsidRPr="00000000">
        <w:rPr>
          <w:rtl w:val="0"/>
        </w:rPr>
      </w:r>
    </w:p>
    <w:p w:rsidR="00000000" w:rsidDel="00000000" w:rsidP="00000000" w:rsidRDefault="00000000" w:rsidRPr="00000000" w14:paraId="00000032">
      <w:pPr>
        <w:rPr>
          <w:b w:val="1"/>
          <w:sz w:val="32"/>
          <w:szCs w:val="32"/>
          <w:u w:val="single"/>
        </w:rPr>
      </w:pPr>
      <w:r w:rsidDel="00000000" w:rsidR="00000000" w:rsidRPr="00000000">
        <w:rPr>
          <w:rtl w:val="0"/>
        </w:rPr>
      </w:r>
    </w:p>
    <w:p w:rsidR="00000000" w:rsidDel="00000000" w:rsidP="00000000" w:rsidRDefault="00000000" w:rsidRPr="00000000" w14:paraId="00000033">
      <w:pPr>
        <w:rPr>
          <w:b w:val="1"/>
          <w:sz w:val="32"/>
          <w:szCs w:val="32"/>
          <w:u w:val="single"/>
        </w:rPr>
      </w:pPr>
      <w:r w:rsidDel="00000000" w:rsidR="00000000" w:rsidRPr="00000000">
        <w:rPr>
          <w:rtl w:val="0"/>
        </w:rPr>
      </w:r>
    </w:p>
    <w:p w:rsidR="00000000" w:rsidDel="00000000" w:rsidP="00000000" w:rsidRDefault="00000000" w:rsidRPr="00000000" w14:paraId="00000034">
      <w:pPr>
        <w:rPr>
          <w:b w:val="1"/>
          <w:sz w:val="32"/>
          <w:szCs w:val="32"/>
          <w:u w:val="single"/>
        </w:rPr>
      </w:pPr>
      <w:r w:rsidDel="00000000" w:rsidR="00000000" w:rsidRPr="00000000">
        <w:rPr>
          <w:rtl w:val="0"/>
        </w:rPr>
      </w:r>
    </w:p>
    <w:p w:rsidR="00000000" w:rsidDel="00000000" w:rsidP="00000000" w:rsidRDefault="00000000" w:rsidRPr="00000000" w14:paraId="00000035">
      <w:pPr>
        <w:rPr>
          <w:b w:val="1"/>
          <w:sz w:val="32"/>
          <w:szCs w:val="32"/>
          <w:u w:val="single"/>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b w:val="1"/>
          <w:sz w:val="32"/>
          <w:szCs w:val="32"/>
          <w:u w:val="single"/>
          <w:rtl w:val="0"/>
        </w:rPr>
        <w:t xml:space="preserve">January/February Cancelled</w:t>
      </w:r>
      <w:r w:rsidDel="00000000" w:rsidR="00000000" w:rsidRPr="00000000">
        <w:rPr>
          <w:rtl w:val="0"/>
        </w:rPr>
      </w:r>
    </w:p>
    <w:p w:rsidR="00000000" w:rsidDel="00000000" w:rsidP="00000000" w:rsidRDefault="00000000" w:rsidRPr="00000000" w14:paraId="00000037">
      <w:pPr>
        <w:spacing w:after="0" w:line="240" w:lineRule="auto"/>
        <w:rPr>
          <w:sz w:val="26"/>
          <w:szCs w:val="26"/>
        </w:rPr>
      </w:pPr>
      <w:r w:rsidDel="00000000" w:rsidR="00000000" w:rsidRPr="00000000">
        <w:rPr>
          <w:rtl w:val="0"/>
        </w:rPr>
      </w:r>
    </w:p>
    <w:p w:rsidR="00000000" w:rsidDel="00000000" w:rsidP="00000000" w:rsidRDefault="00000000" w:rsidRPr="00000000" w14:paraId="00000038">
      <w:pPr>
        <w:spacing w:after="0" w:line="240" w:lineRule="auto"/>
        <w:rPr>
          <w:sz w:val="26"/>
          <w:szCs w:val="26"/>
        </w:rPr>
      </w:pPr>
      <w:r w:rsidDel="00000000" w:rsidR="00000000" w:rsidRPr="00000000">
        <w:rPr>
          <w:rtl w:val="0"/>
        </w:rPr>
      </w:r>
    </w:p>
    <w:p w:rsidR="00000000" w:rsidDel="00000000" w:rsidP="00000000" w:rsidRDefault="00000000" w:rsidRPr="00000000" w14:paraId="00000039">
      <w:pPr>
        <w:rPr>
          <w:b w:val="1"/>
          <w:sz w:val="32"/>
          <w:szCs w:val="32"/>
          <w:u w:val="single"/>
        </w:rPr>
      </w:pPr>
      <w:r w:rsidDel="00000000" w:rsidR="00000000" w:rsidRPr="00000000">
        <w:rPr>
          <w:b w:val="1"/>
          <w:sz w:val="32"/>
          <w:szCs w:val="32"/>
          <w:u w:val="single"/>
          <w:rtl w:val="0"/>
        </w:rPr>
        <w:t xml:space="preserve">March 2</w:t>
      </w:r>
    </w:p>
    <w:p w:rsidR="00000000" w:rsidDel="00000000" w:rsidP="00000000" w:rsidRDefault="00000000" w:rsidRPr="00000000" w14:paraId="0000003A">
      <w:pPr>
        <w:rPr>
          <w:b w:val="1"/>
          <w:sz w:val="28"/>
          <w:szCs w:val="28"/>
          <w:u w:val="single"/>
        </w:rPr>
      </w:pPr>
      <w:r w:rsidDel="00000000" w:rsidR="00000000" w:rsidRPr="00000000">
        <w:rPr>
          <w:b w:val="1"/>
          <w:sz w:val="32"/>
          <w:szCs w:val="32"/>
          <w:u w:val="single"/>
          <w:rtl w:val="0"/>
        </w:rPr>
        <w:t xml:space="preserve">Grafham Water  </w:t>
      </w:r>
      <w:r w:rsidDel="00000000" w:rsidR="00000000" w:rsidRPr="00000000">
        <w:rPr>
          <w:b w:val="1"/>
          <w:sz w:val="28"/>
          <w:szCs w:val="28"/>
          <w:u w:val="single"/>
          <w:rtl w:val="0"/>
        </w:rPr>
        <w:t xml:space="preserve">by  Richard Storey</w:t>
      </w:r>
    </w:p>
    <w:p w:rsidR="00000000" w:rsidDel="00000000" w:rsidP="00000000" w:rsidRDefault="00000000" w:rsidRPr="00000000" w14:paraId="0000003B">
      <w:pPr>
        <w:spacing w:after="0" w:line="240" w:lineRule="auto"/>
        <w:rPr>
          <w:sz w:val="26"/>
          <w:szCs w:val="26"/>
        </w:rPr>
      </w:pPr>
      <w:r w:rsidDel="00000000" w:rsidR="00000000" w:rsidRPr="00000000">
        <w:rPr>
          <w:sz w:val="26"/>
          <w:szCs w:val="26"/>
          <w:rtl w:val="0"/>
        </w:rPr>
        <w:t xml:space="preserve">Richard will use Robin Gibson's presentation from 2016 with updated information</w:t>
      </w:r>
      <w:r w:rsidDel="00000000" w:rsidR="00000000" w:rsidRPr="00000000">
        <w:rPr>
          <w:rtl w:val="0"/>
        </w:rPr>
      </w:r>
    </w:p>
    <w:p w:rsidR="00000000" w:rsidDel="00000000" w:rsidP="00000000" w:rsidRDefault="00000000" w:rsidRPr="00000000" w14:paraId="0000003C">
      <w:pPr>
        <w:rPr>
          <w:b w:val="1"/>
          <w:sz w:val="32"/>
          <w:szCs w:val="32"/>
          <w:u w:val="single"/>
        </w:rPr>
      </w:pPr>
      <w:r w:rsidDel="00000000" w:rsidR="00000000" w:rsidRPr="00000000">
        <w:rPr>
          <w:rtl w:val="0"/>
        </w:rPr>
      </w:r>
    </w:p>
    <w:p w:rsidR="00000000" w:rsidDel="00000000" w:rsidP="00000000" w:rsidRDefault="00000000" w:rsidRPr="00000000" w14:paraId="0000003D">
      <w:pPr>
        <w:rPr>
          <w:b w:val="1"/>
          <w:sz w:val="32"/>
          <w:szCs w:val="32"/>
          <w:u w:val="single"/>
          <w:vertAlign w:val="superscript"/>
        </w:rPr>
      </w:pPr>
      <w:r w:rsidDel="00000000" w:rsidR="00000000" w:rsidRPr="00000000">
        <w:rPr>
          <w:b w:val="1"/>
          <w:sz w:val="32"/>
          <w:szCs w:val="32"/>
          <w:u w:val="single"/>
          <w:rtl w:val="0"/>
        </w:rPr>
        <w:t xml:space="preserve">April 6</w:t>
      </w:r>
      <w:r w:rsidDel="00000000" w:rsidR="00000000" w:rsidRPr="00000000">
        <w:rPr>
          <w:rtl w:val="0"/>
        </w:rPr>
      </w:r>
    </w:p>
    <w:p w:rsidR="00000000" w:rsidDel="00000000" w:rsidP="00000000" w:rsidRDefault="00000000" w:rsidRPr="00000000" w14:paraId="0000003E">
      <w:pPr>
        <w:rPr>
          <w:b w:val="1"/>
          <w:sz w:val="28"/>
          <w:szCs w:val="28"/>
          <w:u w:val="single"/>
        </w:rPr>
      </w:pPr>
      <w:r w:rsidDel="00000000" w:rsidR="00000000" w:rsidRPr="00000000">
        <w:rPr>
          <w:b w:val="1"/>
          <w:sz w:val="32"/>
          <w:szCs w:val="32"/>
          <w:u w:val="single"/>
          <w:rtl w:val="0"/>
        </w:rPr>
        <w:t xml:space="preserve">Kill or Cure: Dr T. J. Walker, Victorian Surgeon</w:t>
      </w:r>
      <w:r w:rsidDel="00000000" w:rsidR="00000000" w:rsidRPr="00000000">
        <w:rPr>
          <w:rFonts w:ascii="Arial" w:cs="Arial" w:eastAsia="Arial" w:hAnsi="Arial"/>
          <w:sz w:val="20"/>
          <w:szCs w:val="20"/>
          <w:rtl w:val="0"/>
        </w:rPr>
        <w:t xml:space="preserve"> </w:t>
      </w:r>
      <w:r w:rsidDel="00000000" w:rsidR="00000000" w:rsidRPr="00000000">
        <w:rPr>
          <w:b w:val="1"/>
          <w:sz w:val="32"/>
          <w:szCs w:val="32"/>
          <w:u w:val="single"/>
          <w:rtl w:val="0"/>
        </w:rPr>
        <w:t xml:space="preserve"> </w:t>
      </w:r>
      <w:r w:rsidDel="00000000" w:rsidR="00000000" w:rsidRPr="00000000">
        <w:rPr>
          <w:b w:val="1"/>
          <w:sz w:val="28"/>
          <w:szCs w:val="28"/>
          <w:u w:val="single"/>
          <w:rtl w:val="0"/>
        </w:rPr>
        <w:t xml:space="preserve">by </w:t>
      </w:r>
      <w:r w:rsidDel="00000000" w:rsidR="00000000" w:rsidRPr="00000000">
        <w:rPr>
          <w:b w:val="1"/>
          <w:sz w:val="28"/>
          <w:szCs w:val="28"/>
          <w:u w:val="single"/>
          <w:rtl w:val="0"/>
        </w:rPr>
        <w:t xml:space="preserve">Liz Davies</w:t>
      </w:r>
      <w:r w:rsidDel="00000000" w:rsidR="00000000" w:rsidRPr="00000000">
        <w:rPr>
          <w:rtl w:val="0"/>
        </w:rPr>
      </w:r>
    </w:p>
    <w:p w:rsidR="00000000" w:rsidDel="00000000" w:rsidP="00000000" w:rsidRDefault="00000000" w:rsidRPr="00000000" w14:paraId="0000003F">
      <w:pPr>
        <w:spacing w:after="0" w:line="240" w:lineRule="auto"/>
        <w:rPr>
          <w:sz w:val="26"/>
          <w:szCs w:val="26"/>
        </w:rPr>
      </w:pPr>
      <w:r w:rsidDel="00000000" w:rsidR="00000000" w:rsidRPr="00000000">
        <w:rPr>
          <w:sz w:val="26"/>
          <w:szCs w:val="26"/>
          <w:rtl w:val="0"/>
        </w:rPr>
        <w:t xml:space="preserve">The Curator of the St Neots Museum uses the personal diary of Dr Thomas James Walker, the surgeon at Peterborough Infirmary in the 1860s, to examine the life of a Victorian GP and changes in medicine in mid Victorian England.</w:t>
      </w: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b w:val="1"/>
          <w:sz w:val="32"/>
          <w:szCs w:val="32"/>
          <w:u w:val="single"/>
        </w:rPr>
      </w:pPr>
      <w:r w:rsidDel="00000000" w:rsidR="00000000" w:rsidRPr="00000000">
        <w:rPr>
          <w:b w:val="1"/>
          <w:sz w:val="32"/>
          <w:szCs w:val="32"/>
          <w:u w:val="single"/>
          <w:rtl w:val="0"/>
        </w:rPr>
        <w:t xml:space="preserve">May 4  </w:t>
      </w:r>
    </w:p>
    <w:p w:rsidR="00000000" w:rsidDel="00000000" w:rsidP="00000000" w:rsidRDefault="00000000" w:rsidRPr="00000000" w14:paraId="00000042">
      <w:pPr>
        <w:rPr>
          <w:b w:val="1"/>
          <w:sz w:val="28"/>
          <w:szCs w:val="28"/>
          <w:u w:val="single"/>
        </w:rPr>
      </w:pPr>
      <w:r w:rsidDel="00000000" w:rsidR="00000000" w:rsidRPr="00000000">
        <w:rPr>
          <w:b w:val="1"/>
          <w:sz w:val="32"/>
          <w:szCs w:val="32"/>
          <w:u w:val="single"/>
          <w:rtl w:val="0"/>
        </w:rPr>
        <w:t xml:space="preserve">Travels with my Great Grandmother</w:t>
      </w:r>
      <w:r w:rsidDel="00000000" w:rsidR="00000000" w:rsidRPr="00000000">
        <w:rPr>
          <w:b w:val="1"/>
          <w:sz w:val="32"/>
          <w:szCs w:val="32"/>
          <w:u w:val="single"/>
          <w:rtl w:val="0"/>
        </w:rPr>
        <w:t xml:space="preserve"> </w:t>
      </w:r>
      <w:r w:rsidDel="00000000" w:rsidR="00000000" w:rsidRPr="00000000">
        <w:rPr>
          <w:b w:val="1"/>
          <w:sz w:val="28"/>
          <w:szCs w:val="28"/>
          <w:u w:val="single"/>
          <w:rtl w:val="0"/>
        </w:rPr>
        <w:t xml:space="preserve">by </w:t>
      </w:r>
      <w:r w:rsidDel="00000000" w:rsidR="00000000" w:rsidRPr="00000000">
        <w:rPr>
          <w:b w:val="1"/>
          <w:sz w:val="28"/>
          <w:szCs w:val="28"/>
          <w:u w:val="single"/>
          <w:rtl w:val="0"/>
        </w:rPr>
        <w:t xml:space="preserve">Rita Bates</w:t>
      </w:r>
      <w:r w:rsidDel="00000000" w:rsidR="00000000" w:rsidRPr="00000000">
        <w:rPr>
          <w:rtl w:val="0"/>
        </w:rPr>
      </w:r>
    </w:p>
    <w:p w:rsidR="00000000" w:rsidDel="00000000" w:rsidP="00000000" w:rsidRDefault="00000000" w:rsidRPr="00000000" w14:paraId="00000043">
      <w:pPr>
        <w:spacing w:after="0" w:line="240" w:lineRule="auto"/>
        <w:rPr>
          <w:sz w:val="26"/>
          <w:szCs w:val="26"/>
        </w:rPr>
      </w:pPr>
      <w:r w:rsidDel="00000000" w:rsidR="00000000" w:rsidRPr="00000000">
        <w:rPr>
          <w:sz w:val="26"/>
          <w:szCs w:val="26"/>
          <w:rtl w:val="0"/>
        </w:rPr>
        <w:t xml:space="preserve">Rita Bates reads from the diary of her great grandmother who emigrated to Australia in 1900</w:t>
      </w:r>
      <w:r w:rsidDel="00000000" w:rsidR="00000000" w:rsidRPr="00000000">
        <w:rPr>
          <w:rtl w:val="0"/>
        </w:rPr>
      </w:r>
    </w:p>
    <w:p w:rsidR="00000000" w:rsidDel="00000000" w:rsidP="00000000" w:rsidRDefault="00000000" w:rsidRPr="00000000" w14:paraId="00000044">
      <w:pPr>
        <w:rPr>
          <w:b w:val="1"/>
          <w:sz w:val="28"/>
          <w:szCs w:val="28"/>
          <w:u w:val="single"/>
        </w:rPr>
      </w:pPr>
      <w:r w:rsidDel="00000000" w:rsidR="00000000" w:rsidRPr="00000000">
        <w:rPr>
          <w:rtl w:val="0"/>
        </w:rPr>
      </w:r>
    </w:p>
    <w:p w:rsidR="00000000" w:rsidDel="00000000" w:rsidP="00000000" w:rsidRDefault="00000000" w:rsidRPr="00000000" w14:paraId="00000045">
      <w:pPr>
        <w:rPr>
          <w:b w:val="1"/>
          <w:sz w:val="32"/>
          <w:szCs w:val="32"/>
        </w:rPr>
      </w:pPr>
      <w:r w:rsidDel="00000000" w:rsidR="00000000" w:rsidRPr="00000000">
        <w:rPr>
          <w:b w:val="1"/>
          <w:sz w:val="32"/>
          <w:szCs w:val="32"/>
          <w:u w:val="single"/>
          <w:rtl w:val="0"/>
        </w:rPr>
        <w:t xml:space="preserve">June 1</w:t>
      </w:r>
      <w:r w:rsidDel="00000000" w:rsidR="00000000" w:rsidRPr="00000000">
        <w:rPr>
          <w:b w:val="1"/>
          <w:sz w:val="32"/>
          <w:szCs w:val="32"/>
          <w:rtl w:val="0"/>
        </w:rPr>
        <w:t xml:space="preserve">   </w:t>
      </w:r>
      <w:r w:rsidDel="00000000" w:rsidR="00000000" w:rsidRPr="00000000">
        <w:rPr>
          <w:b w:val="1"/>
          <w:sz w:val="32"/>
          <w:szCs w:val="32"/>
          <w:u w:val="single"/>
          <w:rtl w:val="0"/>
        </w:rPr>
        <w:t xml:space="preserve">AGM and Talk</w:t>
      </w:r>
      <w:r w:rsidDel="00000000" w:rsidR="00000000" w:rsidRPr="00000000">
        <w:rPr>
          <w:rtl w:val="0"/>
        </w:rPr>
      </w:r>
    </w:p>
    <w:sectPr>
      <w:pgSz w:h="11906" w:w="16838" w:orient="landscape"/>
      <w:pgMar w:bottom="720" w:top="720" w:left="720" w:right="720" w:header="708" w:footer="708"/>
      <w:pgNumType w:start="1"/>
      <w:cols w:equalWidth="0" w:num="3">
        <w:col w:space="708" w:w="4660.666666666667"/>
        <w:col w:space="708" w:w="4660.666666666667"/>
        <w:col w:space="0" w:w="4660.66666666666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4117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41177"/>
    <w:rPr>
      <w:rFonts w:ascii="Segoe UI" w:cs="Segoe UI" w:hAnsi="Segoe UI"/>
      <w:sz w:val="18"/>
      <w:szCs w:val="18"/>
    </w:rPr>
  </w:style>
  <w:style w:type="character" w:styleId="Hyperlink">
    <w:name w:val="Hyperlink"/>
    <w:basedOn w:val="DefaultParagraphFont"/>
    <w:uiPriority w:val="99"/>
    <w:unhideWhenUsed w:val="1"/>
    <w:rsid w:val="00DE7DF1"/>
    <w:rPr>
      <w:color w:val="0563c1" w:themeColor="hyperlink"/>
      <w:u w:val="single"/>
    </w:rPr>
  </w:style>
  <w:style w:type="paragraph" w:styleId="xmsonormal" w:customStyle="1">
    <w:name w:val="x_msonormal"/>
    <w:basedOn w:val="Normal"/>
    <w:rsid w:val="00B01958"/>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uckdenhistory@gmail.com" TargetMode="External"/><Relationship Id="rId9" Type="http://schemas.openxmlformats.org/officeDocument/2006/relationships/hyperlink" Target="mailto:blhschairman@btinterne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hBatruA2RVunZXu80Vjx/Nnfg==">AMUW2mXmJN1a91bJTj55lVRDTFo/C7rznZKrYJczH9zcAOb4AJsKwma4alJA8AA5C31UsABMlm235yY8SRZ6tQF5iqeR9esDPmDsI4IMqD08tw50XVt+R9A=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2019-05-04T06:46:00Z</dcterms:created>
  <dc:creator>BUCKDEN HIST SOC</dc:creator>
</cp:coreProperties>
</file>