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0"/>
          <w:szCs w:val="40"/>
        </w:rPr>
      </w:pPr>
      <w:r w:rsidDel="00000000" w:rsidR="00000000" w:rsidRPr="00000000">
        <w:rPr>
          <w:b w:val="1"/>
          <w:sz w:val="40"/>
          <w:szCs w:val="40"/>
          <w:rtl w:val="0"/>
        </w:rPr>
        <w:t xml:space="preserve">Buckden Local History Society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drawing>
          <wp:inline distB="0" distT="0" distL="0" distR="0">
            <wp:extent cx="2107512" cy="1387973"/>
            <wp:effectExtent b="0" l="0" r="0" t="0"/>
            <wp:docPr id="22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107512" cy="1387973"/>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center"/>
        <w:rPr>
          <w:b w:val="1"/>
          <w:sz w:val="40"/>
          <w:szCs w:val="40"/>
        </w:rPr>
      </w:pPr>
      <w:r w:rsidDel="00000000" w:rsidR="00000000" w:rsidRPr="00000000">
        <w:rPr>
          <w:b w:val="1"/>
          <w:sz w:val="40"/>
          <w:szCs w:val="40"/>
          <w:rtl w:val="0"/>
        </w:rPr>
        <w:t xml:space="preserve">Programme</w:t>
      </w:r>
    </w:p>
    <w:p w:rsidR="00000000" w:rsidDel="00000000" w:rsidP="00000000" w:rsidRDefault="00000000" w:rsidRPr="00000000" w14:paraId="00000006">
      <w:pPr>
        <w:jc w:val="center"/>
        <w:rPr>
          <w:b w:val="1"/>
          <w:sz w:val="40"/>
          <w:szCs w:val="40"/>
        </w:rPr>
      </w:pPr>
      <w:r w:rsidDel="00000000" w:rsidR="00000000" w:rsidRPr="00000000">
        <w:rPr>
          <w:b w:val="1"/>
          <w:sz w:val="40"/>
          <w:szCs w:val="40"/>
          <w:rtl w:val="0"/>
        </w:rPr>
        <w:t xml:space="preserve">2022-2023</w:t>
      </w:r>
    </w:p>
    <w:p w:rsidR="00000000" w:rsidDel="00000000" w:rsidP="00000000" w:rsidRDefault="00000000" w:rsidRPr="00000000" w14:paraId="00000007">
      <w:pPr>
        <w:jc w:val="center"/>
        <w:rPr>
          <w:b w:val="1"/>
          <w:sz w:val="40"/>
          <w:szCs w:val="40"/>
        </w:rPr>
      </w:pPr>
      <w:r w:rsidDel="00000000" w:rsidR="00000000" w:rsidRPr="00000000">
        <w:rPr>
          <w:rtl w:val="0"/>
        </w:rPr>
      </w:r>
    </w:p>
    <w:p w:rsidR="00000000" w:rsidDel="00000000" w:rsidP="00000000" w:rsidRDefault="00000000" w:rsidRPr="00000000" w14:paraId="00000008">
      <w:pPr>
        <w:jc w:val="center"/>
        <w:rPr>
          <w:sz w:val="32"/>
          <w:szCs w:val="32"/>
        </w:rPr>
      </w:pPr>
      <w:r w:rsidDel="00000000" w:rsidR="00000000" w:rsidRPr="00000000">
        <w:rPr>
          <w:sz w:val="32"/>
          <w:szCs w:val="32"/>
          <w:rtl w:val="0"/>
        </w:rPr>
        <w:t xml:space="preserve">Meetings are held at</w:t>
      </w:r>
    </w:p>
    <w:p w:rsidR="00000000" w:rsidDel="00000000" w:rsidP="00000000" w:rsidRDefault="00000000" w:rsidRPr="00000000" w14:paraId="00000009">
      <w:pPr>
        <w:jc w:val="center"/>
        <w:rPr>
          <w:sz w:val="32"/>
          <w:szCs w:val="32"/>
        </w:rPr>
      </w:pPr>
      <w:r w:rsidDel="00000000" w:rsidR="00000000" w:rsidRPr="00000000">
        <w:rPr>
          <w:sz w:val="32"/>
          <w:szCs w:val="32"/>
          <w:rtl w:val="0"/>
        </w:rPr>
        <w:t xml:space="preserve">Millard Suite</w:t>
      </w:r>
    </w:p>
    <w:p w:rsidR="00000000" w:rsidDel="00000000" w:rsidP="00000000" w:rsidRDefault="00000000" w:rsidRPr="00000000" w14:paraId="0000000A">
      <w:pPr>
        <w:jc w:val="center"/>
        <w:rPr>
          <w:sz w:val="32"/>
          <w:szCs w:val="32"/>
        </w:rPr>
      </w:pPr>
      <w:r w:rsidDel="00000000" w:rsidR="00000000" w:rsidRPr="00000000">
        <w:rPr>
          <w:sz w:val="32"/>
          <w:szCs w:val="32"/>
          <w:rtl w:val="0"/>
        </w:rPr>
        <w:t xml:space="preserve">Village Hall</w:t>
      </w:r>
    </w:p>
    <w:p w:rsidR="00000000" w:rsidDel="00000000" w:rsidP="00000000" w:rsidRDefault="00000000" w:rsidRPr="00000000" w14:paraId="0000000B">
      <w:pPr>
        <w:jc w:val="center"/>
        <w:rPr>
          <w:sz w:val="32"/>
          <w:szCs w:val="32"/>
        </w:rPr>
      </w:pPr>
      <w:r w:rsidDel="00000000" w:rsidR="00000000" w:rsidRPr="00000000">
        <w:rPr>
          <w:sz w:val="32"/>
          <w:szCs w:val="32"/>
          <w:rtl w:val="0"/>
        </w:rPr>
        <w:t xml:space="preserve">at 7.30pm</w:t>
      </w:r>
    </w:p>
    <w:p w:rsidR="00000000" w:rsidDel="00000000" w:rsidP="00000000" w:rsidRDefault="00000000" w:rsidRPr="00000000" w14:paraId="0000000C">
      <w:pPr>
        <w:jc w:val="center"/>
        <w:rPr>
          <w:sz w:val="32"/>
          <w:szCs w:val="32"/>
        </w:rPr>
      </w:pPr>
      <w:r w:rsidDel="00000000" w:rsidR="00000000" w:rsidRPr="00000000">
        <w:rPr>
          <w:sz w:val="32"/>
          <w:szCs w:val="32"/>
          <w:rtl w:val="0"/>
        </w:rPr>
        <w:t xml:space="preserve">on</w:t>
      </w:r>
    </w:p>
    <w:p w:rsidR="00000000" w:rsidDel="00000000" w:rsidP="00000000" w:rsidRDefault="00000000" w:rsidRPr="00000000" w14:paraId="0000000D">
      <w:pPr>
        <w:jc w:val="center"/>
        <w:rPr>
          <w:sz w:val="32"/>
          <w:szCs w:val="32"/>
        </w:rPr>
      </w:pPr>
      <w:r w:rsidDel="00000000" w:rsidR="00000000" w:rsidRPr="00000000">
        <w:rPr>
          <w:sz w:val="32"/>
          <w:szCs w:val="32"/>
          <w:rtl w:val="0"/>
        </w:rPr>
        <w:t xml:space="preserve">the first Wednesday of the month</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sz w:val="32"/>
          <w:szCs w:val="32"/>
          <w:u w:val="single"/>
        </w:rPr>
      </w:pPr>
      <w:r w:rsidDel="00000000" w:rsidR="00000000" w:rsidRPr="00000000">
        <w:rPr>
          <w:b w:val="1"/>
          <w:sz w:val="32"/>
          <w:szCs w:val="32"/>
          <w:u w:val="single"/>
          <w:rtl w:val="0"/>
        </w:rPr>
        <w:t xml:space="preserve">September 7 - 2022</w:t>
      </w:r>
    </w:p>
    <w:p w:rsidR="00000000" w:rsidDel="00000000" w:rsidP="00000000" w:rsidRDefault="00000000" w:rsidRPr="00000000" w14:paraId="00000010">
      <w:pPr>
        <w:widowControl w:val="0"/>
        <w:spacing w:after="0" w:line="240" w:lineRule="auto"/>
        <w:rPr>
          <w:b w:val="1"/>
          <w:sz w:val="28"/>
          <w:szCs w:val="28"/>
          <w:u w:val="single"/>
        </w:rPr>
      </w:pPr>
      <w:r w:rsidDel="00000000" w:rsidR="00000000" w:rsidRPr="00000000">
        <w:rPr>
          <w:b w:val="1"/>
          <w:sz w:val="28"/>
          <w:szCs w:val="28"/>
          <w:u w:val="single"/>
          <w:rtl w:val="0"/>
        </w:rPr>
        <w:t xml:space="preserve">Renovation of Buckden Towers Gatehouse by Keith Lawrence</w:t>
      </w:r>
    </w:p>
    <w:p w:rsidR="00000000" w:rsidDel="00000000" w:rsidP="00000000" w:rsidRDefault="00000000" w:rsidRPr="00000000" w14:paraId="00000011">
      <w:pPr>
        <w:widowControl w:val="0"/>
        <w:spacing w:after="0" w:line="240" w:lineRule="auto"/>
        <w:rPr>
          <w:b w:val="1"/>
          <w:sz w:val="28"/>
          <w:szCs w:val="28"/>
          <w:u w:val="single"/>
        </w:rPr>
      </w:pPr>
      <w:r w:rsidDel="00000000" w:rsidR="00000000" w:rsidRPr="00000000">
        <w:rPr>
          <w:rtl w:val="0"/>
        </w:rPr>
      </w:r>
    </w:p>
    <w:p w:rsidR="00000000" w:rsidDel="00000000" w:rsidP="00000000" w:rsidRDefault="00000000" w:rsidRPr="00000000" w14:paraId="00000012">
      <w:pPr>
        <w:widowControl w:val="0"/>
        <w:spacing w:after="0" w:line="240" w:lineRule="auto"/>
        <w:rPr>
          <w:sz w:val="26"/>
          <w:szCs w:val="26"/>
        </w:rPr>
      </w:pPr>
      <w:r w:rsidDel="00000000" w:rsidR="00000000" w:rsidRPr="00000000">
        <w:rPr>
          <w:sz w:val="26"/>
          <w:szCs w:val="26"/>
          <w:rtl w:val="0"/>
        </w:rPr>
        <w:t xml:space="preserve">Keith talks about the recent renovation to the outer Gatehouse, part of our most iconic village structure, the Towers.  </w:t>
      </w:r>
    </w:p>
    <w:p w:rsidR="00000000" w:rsidDel="00000000" w:rsidP="00000000" w:rsidRDefault="00000000" w:rsidRPr="00000000" w14:paraId="00000013">
      <w:pPr>
        <w:rPr>
          <w:b w:val="1"/>
          <w:sz w:val="32"/>
          <w:szCs w:val="32"/>
          <w:u w:val="single"/>
        </w:rPr>
      </w:pPr>
      <w:r w:rsidDel="00000000" w:rsidR="00000000" w:rsidRPr="00000000">
        <w:rPr>
          <w:rtl w:val="0"/>
        </w:rPr>
      </w:r>
    </w:p>
    <w:p w:rsidR="00000000" w:rsidDel="00000000" w:rsidP="00000000" w:rsidRDefault="00000000" w:rsidRPr="00000000" w14:paraId="00000014">
      <w:pPr>
        <w:rPr>
          <w:b w:val="1"/>
          <w:sz w:val="32"/>
          <w:szCs w:val="32"/>
          <w:u w:val="single"/>
        </w:rPr>
      </w:pPr>
      <w:r w:rsidDel="00000000" w:rsidR="00000000" w:rsidRPr="00000000">
        <w:rPr>
          <w:b w:val="1"/>
          <w:sz w:val="32"/>
          <w:szCs w:val="32"/>
          <w:u w:val="single"/>
          <w:rtl w:val="0"/>
        </w:rPr>
        <w:t xml:space="preserve">October 5</w:t>
      </w:r>
    </w:p>
    <w:p w:rsidR="00000000" w:rsidDel="00000000" w:rsidP="00000000" w:rsidRDefault="00000000" w:rsidRPr="00000000" w14:paraId="00000015">
      <w:pPr>
        <w:rPr>
          <w:color w:val="ff0000"/>
          <w:sz w:val="28"/>
          <w:szCs w:val="28"/>
        </w:rPr>
      </w:pPr>
      <w:r w:rsidDel="00000000" w:rsidR="00000000" w:rsidRPr="00000000">
        <w:rPr>
          <w:b w:val="1"/>
          <w:sz w:val="28"/>
          <w:szCs w:val="28"/>
          <w:u w:val="single"/>
          <w:rtl w:val="0"/>
        </w:rPr>
        <w:t xml:space="preserve">Religion in 18th Century Huntingdonshire by Simon Clemmow</w:t>
      </w:r>
      <w:r w:rsidDel="00000000" w:rsidR="00000000" w:rsidRPr="00000000">
        <w:rPr>
          <w:rtl w:val="0"/>
        </w:rPr>
      </w:r>
    </w:p>
    <w:p w:rsidR="00000000" w:rsidDel="00000000" w:rsidP="00000000" w:rsidRDefault="00000000" w:rsidRPr="00000000" w14:paraId="00000016">
      <w:pPr>
        <w:widowControl w:val="0"/>
        <w:spacing w:after="0" w:line="240" w:lineRule="auto"/>
        <w:rPr>
          <w:sz w:val="26"/>
          <w:szCs w:val="26"/>
        </w:rPr>
      </w:pPr>
      <w:r w:rsidDel="00000000" w:rsidR="00000000" w:rsidRPr="00000000">
        <w:rPr>
          <w:sz w:val="26"/>
          <w:szCs w:val="26"/>
          <w:rtl w:val="0"/>
        </w:rPr>
        <w:t xml:space="preserve">By analysing 18th-century Church of England visitation returns, Simon explains whether the C of E’s pastoral provision was meeting the population’s needs at that time and how people responded, revealing interesting patterns of Anglicanism and nonconformity.</w:t>
      </w:r>
    </w:p>
    <w:p w:rsidR="00000000" w:rsidDel="00000000" w:rsidP="00000000" w:rsidRDefault="00000000" w:rsidRPr="00000000" w14:paraId="00000017">
      <w:pPr>
        <w:rPr>
          <w:b w:val="1"/>
          <w:sz w:val="32"/>
          <w:szCs w:val="32"/>
          <w:u w:val="single"/>
        </w:rPr>
      </w:pPr>
      <w:r w:rsidDel="00000000" w:rsidR="00000000" w:rsidRPr="00000000">
        <w:rPr>
          <w:rtl w:val="0"/>
        </w:rPr>
      </w:r>
    </w:p>
    <w:p w:rsidR="00000000" w:rsidDel="00000000" w:rsidP="00000000" w:rsidRDefault="00000000" w:rsidRPr="00000000" w14:paraId="00000018">
      <w:pPr>
        <w:rPr>
          <w:b w:val="1"/>
          <w:sz w:val="32"/>
          <w:szCs w:val="32"/>
          <w:u w:val="single"/>
        </w:rPr>
      </w:pPr>
      <w:r w:rsidDel="00000000" w:rsidR="00000000" w:rsidRPr="00000000">
        <w:rPr>
          <w:b w:val="1"/>
          <w:sz w:val="32"/>
          <w:szCs w:val="32"/>
          <w:u w:val="single"/>
          <w:rtl w:val="0"/>
        </w:rPr>
        <w:t xml:space="preserve">November 2</w:t>
      </w:r>
    </w:p>
    <w:p w:rsidR="00000000" w:rsidDel="00000000" w:rsidP="00000000" w:rsidRDefault="00000000" w:rsidRPr="00000000" w14:paraId="00000019">
      <w:pPr>
        <w:rPr>
          <w:b w:val="1"/>
          <w:sz w:val="28"/>
          <w:szCs w:val="28"/>
          <w:u w:val="single"/>
        </w:rPr>
      </w:pPr>
      <w:r w:rsidDel="00000000" w:rsidR="00000000" w:rsidRPr="00000000">
        <w:rPr>
          <w:b w:val="1"/>
          <w:sz w:val="28"/>
          <w:szCs w:val="28"/>
          <w:u w:val="single"/>
          <w:rtl w:val="0"/>
        </w:rPr>
        <w:t xml:space="preserve">Life, Death and Magic in Cambridgeshire: Stories from the Later Prehistoric and Roman Artefacts found on the A14 Cambridge to Huntingdon excavations by Owen Humphreys</w:t>
      </w:r>
    </w:p>
    <w:p w:rsidR="00000000" w:rsidDel="00000000" w:rsidP="00000000" w:rsidRDefault="00000000" w:rsidRPr="00000000" w14:paraId="0000001A">
      <w:pPr>
        <w:rPr>
          <w:b w:val="1"/>
          <w:sz w:val="32"/>
          <w:szCs w:val="32"/>
          <w:u w:val="single"/>
        </w:rPr>
      </w:pPr>
      <w:r w:rsidDel="00000000" w:rsidR="00000000" w:rsidRPr="00000000">
        <w:rPr>
          <w:sz w:val="26"/>
          <w:szCs w:val="26"/>
          <w:rtl w:val="0"/>
        </w:rPr>
        <w:t xml:space="preserve">Owen, from the Museum of London Archaeology (MOLA) will talk about the A14 finds and outline MOLA’s plans for specialist archaeological workshops.</w:t>
      </w:r>
      <w:r w:rsidDel="00000000" w:rsidR="00000000" w:rsidRPr="00000000">
        <w:rPr>
          <w:rtl w:val="0"/>
        </w:rPr>
      </w:r>
    </w:p>
    <w:p w:rsidR="00000000" w:rsidDel="00000000" w:rsidP="00000000" w:rsidRDefault="00000000" w:rsidRPr="00000000" w14:paraId="0000001B">
      <w:pPr>
        <w:rPr>
          <w:b w:val="1"/>
          <w:sz w:val="32"/>
          <w:szCs w:val="32"/>
          <w:u w:val="single"/>
        </w:rPr>
      </w:pPr>
      <w:r w:rsidDel="00000000" w:rsidR="00000000" w:rsidRPr="00000000">
        <w:rPr>
          <w:rtl w:val="0"/>
        </w:rPr>
      </w:r>
    </w:p>
    <w:p w:rsidR="00000000" w:rsidDel="00000000" w:rsidP="00000000" w:rsidRDefault="00000000" w:rsidRPr="00000000" w14:paraId="0000001C">
      <w:pPr>
        <w:rPr>
          <w:b w:val="1"/>
          <w:sz w:val="32"/>
          <w:szCs w:val="32"/>
          <w:u w:val="single"/>
        </w:rPr>
      </w:pPr>
      <w:r w:rsidDel="00000000" w:rsidR="00000000" w:rsidRPr="00000000">
        <w:rPr>
          <w:b w:val="1"/>
          <w:sz w:val="32"/>
          <w:szCs w:val="32"/>
          <w:u w:val="single"/>
          <w:rtl w:val="0"/>
        </w:rPr>
        <w:t xml:space="preserve">December 7</w:t>
      </w:r>
    </w:p>
    <w:p w:rsidR="00000000" w:rsidDel="00000000" w:rsidP="00000000" w:rsidRDefault="00000000" w:rsidRPr="00000000" w14:paraId="0000001D">
      <w:pPr>
        <w:rPr>
          <w:b w:val="1"/>
          <w:sz w:val="28"/>
          <w:szCs w:val="28"/>
          <w:u w:val="single"/>
        </w:rPr>
      </w:pPr>
      <w:r w:rsidDel="00000000" w:rsidR="00000000" w:rsidRPr="00000000">
        <w:rPr>
          <w:b w:val="1"/>
          <w:sz w:val="28"/>
          <w:szCs w:val="28"/>
          <w:u w:val="single"/>
          <w:rtl w:val="0"/>
        </w:rPr>
        <w:t xml:space="preserve">A Victorian Family Christmas in Peterborough. by Liz Davies </w:t>
      </w:r>
    </w:p>
    <w:p w:rsidR="00000000" w:rsidDel="00000000" w:rsidP="00000000" w:rsidRDefault="00000000" w:rsidRPr="00000000" w14:paraId="0000001E">
      <w:pPr>
        <w:spacing w:after="240" w:before="240" w:line="240" w:lineRule="auto"/>
        <w:rPr>
          <w:sz w:val="26"/>
          <w:szCs w:val="26"/>
        </w:rPr>
      </w:pPr>
      <w:r w:rsidDel="00000000" w:rsidR="00000000" w:rsidRPr="00000000">
        <w:rPr>
          <w:sz w:val="26"/>
          <w:szCs w:val="26"/>
          <w:rtl w:val="0"/>
        </w:rPr>
        <w:t xml:space="preserve">We revisit the fascinating diary of local Peterborough surgeon and GP, Dr T. J. Walker, who lived in the city from the 1860s. From Christmas trees to pantomimes and services at the Cathedral, Liz describes how the Walker family and other local people celebrated Christmas during this period.  Warning - this talk includes lots of corny Victorian jokes!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sz w:val="32"/>
          <w:szCs w:val="32"/>
          <w:u w:val="single"/>
        </w:rPr>
      </w:pPr>
      <w:r w:rsidDel="00000000" w:rsidR="00000000" w:rsidRPr="00000000">
        <w:rPr>
          <w:b w:val="1"/>
          <w:sz w:val="32"/>
          <w:szCs w:val="32"/>
          <w:u w:val="single"/>
          <w:rtl w:val="0"/>
        </w:rPr>
        <w:t xml:space="preserve">January 4 2023</w:t>
      </w:r>
    </w:p>
    <w:p w:rsidR="00000000" w:rsidDel="00000000" w:rsidP="00000000" w:rsidRDefault="00000000" w:rsidRPr="00000000" w14:paraId="00000021">
      <w:pPr>
        <w:widowControl w:val="0"/>
        <w:spacing w:after="0" w:line="240" w:lineRule="auto"/>
        <w:rPr>
          <w:b w:val="1"/>
          <w:sz w:val="32"/>
          <w:szCs w:val="32"/>
          <w:u w:val="single"/>
        </w:rPr>
      </w:pPr>
      <w:r w:rsidDel="00000000" w:rsidR="00000000" w:rsidRPr="00000000">
        <w:rPr>
          <w:b w:val="1"/>
          <w:sz w:val="32"/>
          <w:szCs w:val="32"/>
          <w:u w:val="single"/>
          <w:rtl w:val="0"/>
        </w:rPr>
        <w:t xml:space="preserve">What's glorious about a revolution? by Linda Upham</w:t>
      </w:r>
    </w:p>
    <w:p w:rsidR="00000000" w:rsidDel="00000000" w:rsidP="00000000" w:rsidRDefault="00000000" w:rsidRPr="00000000" w14:paraId="00000022">
      <w:pPr>
        <w:widowControl w:val="0"/>
        <w:spacing w:after="0" w:line="240" w:lineRule="auto"/>
        <w:rPr>
          <w:b w:val="1"/>
          <w:sz w:val="32"/>
          <w:szCs w:val="32"/>
          <w:u w:val="single"/>
        </w:rPr>
      </w:pPr>
      <w:r w:rsidDel="00000000" w:rsidR="00000000" w:rsidRPr="00000000">
        <w:rPr>
          <w:rtl w:val="0"/>
        </w:rPr>
      </w:r>
    </w:p>
    <w:p w:rsidR="00000000" w:rsidDel="00000000" w:rsidP="00000000" w:rsidRDefault="00000000" w:rsidRPr="00000000" w14:paraId="00000023">
      <w:pPr>
        <w:spacing w:after="0" w:line="240" w:lineRule="auto"/>
        <w:rPr>
          <w:b w:val="1"/>
          <w:sz w:val="32"/>
          <w:szCs w:val="32"/>
          <w:u w:val="single"/>
        </w:rPr>
      </w:pPr>
      <w:r w:rsidDel="00000000" w:rsidR="00000000" w:rsidRPr="00000000">
        <w:rPr>
          <w:sz w:val="26"/>
          <w:szCs w:val="26"/>
          <w:rtl w:val="0"/>
        </w:rPr>
        <w:t xml:space="preserve"> Linda looks at the power politics struggle of the late 17th century and how we lost a king and gained a parliament, culminating with William of Orange.</w:t>
      </w:r>
      <w:r w:rsidDel="00000000" w:rsidR="00000000" w:rsidRPr="00000000">
        <w:rPr>
          <w:rtl w:val="0"/>
        </w:rPr>
      </w:r>
    </w:p>
    <w:p w:rsidR="00000000" w:rsidDel="00000000" w:rsidP="00000000" w:rsidRDefault="00000000" w:rsidRPr="00000000" w14:paraId="00000024">
      <w:pPr>
        <w:rPr>
          <w:b w:val="1"/>
          <w:sz w:val="32"/>
          <w:szCs w:val="32"/>
          <w:u w:val="single"/>
        </w:rPr>
      </w:pPr>
      <w:r w:rsidDel="00000000" w:rsidR="00000000" w:rsidRPr="00000000">
        <w:rPr>
          <w:rtl w:val="0"/>
        </w:rPr>
      </w:r>
    </w:p>
    <w:p w:rsidR="00000000" w:rsidDel="00000000" w:rsidP="00000000" w:rsidRDefault="00000000" w:rsidRPr="00000000" w14:paraId="00000025">
      <w:pPr>
        <w:rPr>
          <w:b w:val="1"/>
          <w:sz w:val="32"/>
          <w:szCs w:val="32"/>
          <w:u w:val="single"/>
        </w:rPr>
      </w:pPr>
      <w:r w:rsidDel="00000000" w:rsidR="00000000" w:rsidRPr="00000000">
        <w:rPr>
          <w:rtl w:val="0"/>
        </w:rPr>
      </w:r>
    </w:p>
    <w:p w:rsidR="00000000" w:rsidDel="00000000" w:rsidP="00000000" w:rsidRDefault="00000000" w:rsidRPr="00000000" w14:paraId="00000026">
      <w:pPr>
        <w:rPr>
          <w:b w:val="1"/>
          <w:sz w:val="32"/>
          <w:szCs w:val="32"/>
          <w:u w:val="single"/>
        </w:rPr>
      </w:pPr>
      <w:r w:rsidDel="00000000" w:rsidR="00000000" w:rsidRPr="00000000">
        <w:rPr>
          <w:rtl w:val="0"/>
        </w:rPr>
      </w:r>
    </w:p>
    <w:p w:rsidR="00000000" w:rsidDel="00000000" w:rsidP="00000000" w:rsidRDefault="00000000" w:rsidRPr="00000000" w14:paraId="00000027">
      <w:pPr>
        <w:rPr>
          <w:b w:val="1"/>
          <w:sz w:val="32"/>
          <w:szCs w:val="32"/>
          <w:u w:val="single"/>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sz w:val="24"/>
          <w:szCs w:val="24"/>
          <w:rtl w:val="0"/>
        </w:rPr>
        <w:t xml:space="preserve">Chairman: Richard Storey</w:t>
      </w:r>
    </w:p>
    <w:p w:rsidR="00000000" w:rsidDel="00000000" w:rsidP="00000000" w:rsidRDefault="00000000" w:rsidRPr="00000000" w14:paraId="00000029">
      <w:pPr>
        <w:rPr>
          <w:sz w:val="24"/>
          <w:szCs w:val="24"/>
        </w:rPr>
      </w:pPr>
      <w:r w:rsidDel="00000000" w:rsidR="00000000" w:rsidRPr="00000000">
        <w:rPr>
          <w:sz w:val="24"/>
          <w:szCs w:val="24"/>
          <w:rtl w:val="0"/>
        </w:rPr>
        <w:t xml:space="preserve">Vice Chairman: Clive Thompson</w:t>
      </w:r>
    </w:p>
    <w:p w:rsidR="00000000" w:rsidDel="00000000" w:rsidP="00000000" w:rsidRDefault="00000000" w:rsidRPr="00000000" w14:paraId="0000002A">
      <w:pPr>
        <w:rPr>
          <w:sz w:val="24"/>
          <w:szCs w:val="24"/>
        </w:rPr>
      </w:pPr>
      <w:r w:rsidDel="00000000" w:rsidR="00000000" w:rsidRPr="00000000">
        <w:rPr>
          <w:sz w:val="24"/>
          <w:szCs w:val="24"/>
          <w:rtl w:val="0"/>
        </w:rPr>
        <w:t xml:space="preserve">Treasurer: Eric Nash</w:t>
      </w:r>
    </w:p>
    <w:p w:rsidR="00000000" w:rsidDel="00000000" w:rsidP="00000000" w:rsidRDefault="00000000" w:rsidRPr="00000000" w14:paraId="0000002B">
      <w:pPr>
        <w:rPr>
          <w:sz w:val="24"/>
          <w:szCs w:val="24"/>
        </w:rPr>
      </w:pPr>
      <w:r w:rsidDel="00000000" w:rsidR="00000000" w:rsidRPr="00000000">
        <w:rPr>
          <w:sz w:val="24"/>
          <w:szCs w:val="24"/>
          <w:rtl w:val="0"/>
        </w:rPr>
        <w:t xml:space="preserve">Secretary: Richard Storey</w:t>
      </w:r>
    </w:p>
    <w:p w:rsidR="00000000" w:rsidDel="00000000" w:rsidP="00000000" w:rsidRDefault="00000000" w:rsidRPr="00000000" w14:paraId="0000002C">
      <w:pPr>
        <w:rPr>
          <w:sz w:val="24"/>
          <w:szCs w:val="24"/>
        </w:rPr>
      </w:pPr>
      <w:r w:rsidDel="00000000" w:rsidR="00000000" w:rsidRPr="00000000">
        <w:rPr>
          <w:sz w:val="24"/>
          <w:szCs w:val="24"/>
          <w:rtl w:val="0"/>
        </w:rPr>
        <w:t xml:space="preserve">Committee Members:</w:t>
      </w:r>
    </w:p>
    <w:p w:rsidR="00000000" w:rsidDel="00000000" w:rsidP="00000000" w:rsidRDefault="00000000" w:rsidRPr="00000000" w14:paraId="0000002D">
      <w:pPr>
        <w:rPr>
          <w:sz w:val="24"/>
          <w:szCs w:val="24"/>
        </w:rPr>
      </w:pPr>
      <w:r w:rsidDel="00000000" w:rsidR="00000000" w:rsidRPr="00000000">
        <w:rPr>
          <w:sz w:val="24"/>
          <w:szCs w:val="24"/>
          <w:rtl w:val="0"/>
        </w:rPr>
        <w:t xml:space="preserve">Barry Jobling</w:t>
      </w:r>
    </w:p>
    <w:p w:rsidR="00000000" w:rsidDel="00000000" w:rsidP="00000000" w:rsidRDefault="00000000" w:rsidRPr="00000000" w14:paraId="0000002E">
      <w:pPr>
        <w:rPr>
          <w:sz w:val="24"/>
          <w:szCs w:val="24"/>
        </w:rPr>
      </w:pPr>
      <w:r w:rsidDel="00000000" w:rsidR="00000000" w:rsidRPr="00000000">
        <w:rPr>
          <w:sz w:val="24"/>
          <w:szCs w:val="24"/>
          <w:rtl w:val="0"/>
        </w:rPr>
        <w:t xml:space="preserve">Nicky Gibbs</w:t>
      </w:r>
    </w:p>
    <w:p w:rsidR="00000000" w:rsidDel="00000000" w:rsidP="00000000" w:rsidRDefault="00000000" w:rsidRPr="00000000" w14:paraId="0000002F">
      <w:pPr>
        <w:rPr>
          <w:sz w:val="24"/>
          <w:szCs w:val="24"/>
        </w:rPr>
      </w:pPr>
      <w:r w:rsidDel="00000000" w:rsidR="00000000" w:rsidRPr="00000000">
        <w:rPr>
          <w:sz w:val="24"/>
          <w:szCs w:val="24"/>
          <w:rtl w:val="0"/>
        </w:rPr>
        <w:t xml:space="preserve">Les Button</w:t>
      </w:r>
    </w:p>
    <w:p w:rsidR="00000000" w:rsidDel="00000000" w:rsidP="00000000" w:rsidRDefault="00000000" w:rsidRPr="00000000" w14:paraId="00000030">
      <w:pPr>
        <w:rPr>
          <w:sz w:val="24"/>
          <w:szCs w:val="24"/>
        </w:rPr>
      </w:pPr>
      <w:r w:rsidDel="00000000" w:rsidR="00000000" w:rsidRPr="00000000">
        <w:rPr>
          <w:sz w:val="24"/>
          <w:szCs w:val="24"/>
          <w:rtl w:val="0"/>
        </w:rPr>
        <w:t xml:space="preserve">Fiona Shirley</w:t>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Buckden Local History Society is affiliated to the Cambridgeshire Association for Local History.</w:t>
      </w:r>
    </w:p>
    <w:p w:rsidR="00000000" w:rsidDel="00000000" w:rsidP="00000000" w:rsidRDefault="00000000" w:rsidRPr="00000000" w14:paraId="00000034">
      <w:pPr>
        <w:rPr/>
      </w:pPr>
      <w:r w:rsidDel="00000000" w:rsidR="00000000" w:rsidRPr="00000000">
        <w:rPr>
          <w:rtl w:val="0"/>
        </w:rPr>
        <w:t xml:space="preserve">For more information on the Society please see </w:t>
      </w:r>
      <w:hyperlink r:id="rId8">
        <w:r w:rsidDel="00000000" w:rsidR="00000000" w:rsidRPr="00000000">
          <w:rPr>
            <w:color w:val="1155cc"/>
            <w:u w:val="single"/>
            <w:rtl w:val="0"/>
          </w:rPr>
          <w:t xml:space="preserve">https://www.buckdenhistory.co.uk/</w:t>
        </w:r>
      </w:hyperlink>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or contact the Secretary at</w:t>
      </w:r>
    </w:p>
    <w:p w:rsidR="00000000" w:rsidDel="00000000" w:rsidP="00000000" w:rsidRDefault="00000000" w:rsidRPr="00000000" w14:paraId="00000036">
      <w:pPr>
        <w:rPr>
          <w:color w:val="0563c1"/>
          <w:u w:val="single"/>
        </w:rPr>
      </w:pPr>
      <w:hyperlink r:id="rId9">
        <w:r w:rsidDel="00000000" w:rsidR="00000000" w:rsidRPr="00000000">
          <w:rPr>
            <w:color w:val="0563c1"/>
            <w:u w:val="single"/>
            <w:rtl w:val="0"/>
          </w:rPr>
          <w:t xml:space="preserve">Buckdenhistory@gmail.com</w:t>
        </w:r>
      </w:hyperlink>
      <w:r w:rsidDel="00000000" w:rsidR="00000000" w:rsidRPr="00000000">
        <w:rPr>
          <w:rtl w:val="0"/>
        </w:rPr>
      </w:r>
    </w:p>
    <w:p w:rsidR="00000000" w:rsidDel="00000000" w:rsidP="00000000" w:rsidRDefault="00000000" w:rsidRPr="00000000" w14:paraId="00000037">
      <w:pPr>
        <w:rPr>
          <w:b w:val="1"/>
          <w:sz w:val="32"/>
          <w:szCs w:val="32"/>
          <w:u w:val="single"/>
        </w:rPr>
      </w:pPr>
      <w:r w:rsidDel="00000000" w:rsidR="00000000" w:rsidRPr="00000000">
        <w:rPr>
          <w:rtl w:val="0"/>
        </w:rPr>
      </w:r>
    </w:p>
    <w:p w:rsidR="00000000" w:rsidDel="00000000" w:rsidP="00000000" w:rsidRDefault="00000000" w:rsidRPr="00000000" w14:paraId="00000038">
      <w:pPr>
        <w:rPr>
          <w:b w:val="1"/>
          <w:sz w:val="32"/>
          <w:szCs w:val="32"/>
          <w:u w:val="single"/>
        </w:rPr>
      </w:pPr>
      <w:r w:rsidDel="00000000" w:rsidR="00000000" w:rsidRPr="00000000">
        <w:rPr>
          <w:b w:val="1"/>
          <w:sz w:val="32"/>
          <w:szCs w:val="32"/>
          <w:u w:val="single"/>
          <w:rtl w:val="0"/>
        </w:rPr>
        <w:t xml:space="preserve">February 1</w:t>
      </w:r>
    </w:p>
    <w:p w:rsidR="00000000" w:rsidDel="00000000" w:rsidP="00000000" w:rsidRDefault="00000000" w:rsidRPr="00000000" w14:paraId="00000039">
      <w:pPr>
        <w:widowControl w:val="0"/>
        <w:spacing w:after="0" w:line="240" w:lineRule="auto"/>
        <w:rPr>
          <w:b w:val="1"/>
          <w:sz w:val="32"/>
          <w:szCs w:val="32"/>
          <w:u w:val="single"/>
        </w:rPr>
      </w:pPr>
      <w:r w:rsidDel="00000000" w:rsidR="00000000" w:rsidRPr="00000000">
        <w:rPr>
          <w:b w:val="1"/>
          <w:sz w:val="32"/>
          <w:szCs w:val="32"/>
          <w:u w:val="single"/>
          <w:rtl w:val="0"/>
        </w:rPr>
        <w:t xml:space="preserve">Recreation of the Witch Trial at Huntingdon Town Hall by John Davies</w:t>
      </w:r>
    </w:p>
    <w:p w:rsidR="00000000" w:rsidDel="00000000" w:rsidP="00000000" w:rsidRDefault="00000000" w:rsidRPr="00000000" w14:paraId="0000003A">
      <w:pPr>
        <w:widowControl w:val="0"/>
        <w:spacing w:after="0" w:line="240" w:lineRule="auto"/>
        <w:rPr>
          <w:b w:val="1"/>
          <w:sz w:val="32"/>
          <w:szCs w:val="32"/>
          <w:u w:val="single"/>
        </w:rPr>
      </w:pPr>
      <w:r w:rsidDel="00000000" w:rsidR="00000000" w:rsidRPr="00000000">
        <w:rPr>
          <w:rtl w:val="0"/>
        </w:rPr>
      </w:r>
    </w:p>
    <w:p w:rsidR="00000000" w:rsidDel="00000000" w:rsidP="00000000" w:rsidRDefault="00000000" w:rsidRPr="00000000" w14:paraId="0000003B">
      <w:pPr>
        <w:widowControl w:val="0"/>
        <w:spacing w:after="0" w:line="240" w:lineRule="auto"/>
        <w:rPr>
          <w:rFonts w:ascii="Arial" w:cs="Arial" w:eastAsia="Arial" w:hAnsi="Arial"/>
          <w:b w:val="1"/>
        </w:rPr>
      </w:pPr>
      <w:r w:rsidDel="00000000" w:rsidR="00000000" w:rsidRPr="00000000">
        <w:rPr>
          <w:sz w:val="26"/>
          <w:szCs w:val="26"/>
          <w:rtl w:val="0"/>
        </w:rPr>
        <w:t xml:space="preserve">In Huntingdon 1646 a number of men and women were arraigned for trial accused of witchcraft.  John talks about this event,  the “Witchfinders” Matthew Hopkins and John Stearn, and the Museum’s  historical reenactment in November 2022.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3C">
      <w:pPr>
        <w:spacing w:after="0" w:line="240" w:lineRule="auto"/>
        <w:rPr>
          <w:sz w:val="26"/>
          <w:szCs w:val="26"/>
        </w:rPr>
      </w:pPr>
      <w:r w:rsidDel="00000000" w:rsidR="00000000" w:rsidRPr="00000000">
        <w:rPr>
          <w:rtl w:val="0"/>
        </w:rPr>
      </w:r>
    </w:p>
    <w:p w:rsidR="00000000" w:rsidDel="00000000" w:rsidP="00000000" w:rsidRDefault="00000000" w:rsidRPr="00000000" w14:paraId="0000003D">
      <w:pPr>
        <w:rPr>
          <w:b w:val="1"/>
          <w:sz w:val="32"/>
          <w:szCs w:val="32"/>
          <w:u w:val="single"/>
        </w:rPr>
      </w:pPr>
      <w:r w:rsidDel="00000000" w:rsidR="00000000" w:rsidRPr="00000000">
        <w:rPr>
          <w:rtl w:val="0"/>
        </w:rPr>
      </w:r>
    </w:p>
    <w:p w:rsidR="00000000" w:rsidDel="00000000" w:rsidP="00000000" w:rsidRDefault="00000000" w:rsidRPr="00000000" w14:paraId="0000003E">
      <w:pPr>
        <w:rPr>
          <w:b w:val="1"/>
          <w:sz w:val="32"/>
          <w:szCs w:val="32"/>
          <w:u w:val="single"/>
        </w:rPr>
      </w:pPr>
      <w:r w:rsidDel="00000000" w:rsidR="00000000" w:rsidRPr="00000000">
        <w:rPr>
          <w:b w:val="1"/>
          <w:sz w:val="32"/>
          <w:szCs w:val="32"/>
          <w:u w:val="single"/>
          <w:rtl w:val="0"/>
        </w:rPr>
        <w:t xml:space="preserve">March 1</w:t>
      </w:r>
    </w:p>
    <w:p w:rsidR="00000000" w:rsidDel="00000000" w:rsidP="00000000" w:rsidRDefault="00000000" w:rsidRPr="00000000" w14:paraId="0000003F">
      <w:pPr>
        <w:rPr>
          <w:b w:val="1"/>
          <w:sz w:val="28"/>
          <w:szCs w:val="28"/>
          <w:u w:val="single"/>
        </w:rPr>
      </w:pPr>
      <w:r w:rsidDel="00000000" w:rsidR="00000000" w:rsidRPr="00000000">
        <w:rPr>
          <w:b w:val="1"/>
          <w:sz w:val="32"/>
          <w:szCs w:val="32"/>
          <w:u w:val="single"/>
          <w:rtl w:val="0"/>
        </w:rPr>
        <w:t xml:space="preserve">The Greens of Conyeygarth, Buckden  by  John Upham</w:t>
      </w:r>
      <w:r w:rsidDel="00000000" w:rsidR="00000000" w:rsidRPr="00000000">
        <w:rPr>
          <w:rtl w:val="0"/>
        </w:rPr>
      </w:r>
    </w:p>
    <w:p w:rsidR="00000000" w:rsidDel="00000000" w:rsidP="00000000" w:rsidRDefault="00000000" w:rsidRPr="00000000" w14:paraId="00000040">
      <w:pPr>
        <w:widowControl w:val="0"/>
        <w:spacing w:after="0" w:line="240" w:lineRule="auto"/>
        <w:rPr>
          <w:rFonts w:ascii="Arial" w:cs="Arial" w:eastAsia="Arial" w:hAnsi="Arial"/>
          <w:b w:val="1"/>
        </w:rPr>
      </w:pPr>
      <w:r w:rsidDel="00000000" w:rsidR="00000000" w:rsidRPr="00000000">
        <w:rPr>
          <w:sz w:val="26"/>
          <w:szCs w:val="26"/>
          <w:rtl w:val="0"/>
        </w:rPr>
        <w:t xml:space="preserve">John talks about the Green family and of course about our famous VC recipient.</w:t>
      </w:r>
      <w:r w:rsidDel="00000000" w:rsidR="00000000" w:rsidRPr="00000000">
        <w:rPr>
          <w:rtl w:val="0"/>
        </w:rPr>
      </w:r>
    </w:p>
    <w:p w:rsidR="00000000" w:rsidDel="00000000" w:rsidP="00000000" w:rsidRDefault="00000000" w:rsidRPr="00000000" w14:paraId="00000041">
      <w:pPr>
        <w:spacing w:after="0" w:line="240" w:lineRule="auto"/>
        <w:rPr>
          <w:sz w:val="26"/>
          <w:szCs w:val="26"/>
        </w:rPr>
      </w:pPr>
      <w:r w:rsidDel="00000000" w:rsidR="00000000" w:rsidRPr="00000000">
        <w:rPr>
          <w:rtl w:val="0"/>
        </w:rPr>
      </w:r>
    </w:p>
    <w:p w:rsidR="00000000" w:rsidDel="00000000" w:rsidP="00000000" w:rsidRDefault="00000000" w:rsidRPr="00000000" w14:paraId="00000042">
      <w:pPr>
        <w:rPr>
          <w:b w:val="1"/>
          <w:sz w:val="32"/>
          <w:szCs w:val="32"/>
          <w:u w:val="single"/>
        </w:rPr>
      </w:pPr>
      <w:r w:rsidDel="00000000" w:rsidR="00000000" w:rsidRPr="00000000">
        <w:rPr>
          <w:rtl w:val="0"/>
        </w:rPr>
      </w:r>
    </w:p>
    <w:p w:rsidR="00000000" w:rsidDel="00000000" w:rsidP="00000000" w:rsidRDefault="00000000" w:rsidRPr="00000000" w14:paraId="00000043">
      <w:pPr>
        <w:rPr>
          <w:b w:val="1"/>
          <w:sz w:val="32"/>
          <w:szCs w:val="32"/>
          <w:u w:val="single"/>
          <w:vertAlign w:val="superscript"/>
        </w:rPr>
      </w:pPr>
      <w:r w:rsidDel="00000000" w:rsidR="00000000" w:rsidRPr="00000000">
        <w:rPr>
          <w:b w:val="1"/>
          <w:sz w:val="32"/>
          <w:szCs w:val="32"/>
          <w:u w:val="single"/>
          <w:rtl w:val="0"/>
        </w:rPr>
        <w:t xml:space="preserve">April 5</w:t>
      </w:r>
      <w:r w:rsidDel="00000000" w:rsidR="00000000" w:rsidRPr="00000000">
        <w:rPr>
          <w:rtl w:val="0"/>
        </w:rPr>
      </w:r>
    </w:p>
    <w:p w:rsidR="00000000" w:rsidDel="00000000" w:rsidP="00000000" w:rsidRDefault="00000000" w:rsidRPr="00000000" w14:paraId="00000044">
      <w:pPr>
        <w:rPr>
          <w:b w:val="1"/>
          <w:sz w:val="28"/>
          <w:szCs w:val="28"/>
          <w:u w:val="single"/>
        </w:rPr>
      </w:pPr>
      <w:r w:rsidDel="00000000" w:rsidR="00000000" w:rsidRPr="00000000">
        <w:rPr>
          <w:b w:val="1"/>
          <w:sz w:val="32"/>
          <w:szCs w:val="32"/>
          <w:u w:val="single"/>
          <w:rtl w:val="0"/>
        </w:rPr>
        <w:t xml:space="preserve">The Impact of the Industrial Revolution on our towns and villages by Grace Richards </w:t>
      </w:r>
      <w:r w:rsidDel="00000000" w:rsidR="00000000" w:rsidRPr="00000000">
        <w:rPr>
          <w:rtl w:val="0"/>
        </w:rPr>
      </w:r>
    </w:p>
    <w:p w:rsidR="00000000" w:rsidDel="00000000" w:rsidP="00000000" w:rsidRDefault="00000000" w:rsidRPr="00000000" w14:paraId="00000045">
      <w:pPr>
        <w:widowControl w:val="0"/>
        <w:spacing w:after="0" w:line="240" w:lineRule="auto"/>
        <w:rPr>
          <w:sz w:val="26"/>
          <w:szCs w:val="26"/>
        </w:rPr>
      </w:pPr>
      <w:r w:rsidDel="00000000" w:rsidR="00000000" w:rsidRPr="00000000">
        <w:rPr>
          <w:sz w:val="26"/>
          <w:szCs w:val="26"/>
          <w:rtl w:val="0"/>
        </w:rPr>
        <w:t xml:space="preserve">The industrial revolution and the growth of cities dramatically changed Britain, and helped create modern society as we know it. Grace describes what it was like for families living in big cities and the impact on communities in towns and villages like St Neots and Buckden, and the lessons we can take going into the future.  </w:t>
      </w:r>
    </w:p>
    <w:p w:rsidR="00000000" w:rsidDel="00000000" w:rsidP="00000000" w:rsidRDefault="00000000" w:rsidRPr="00000000" w14:paraId="00000046">
      <w:pPr>
        <w:rPr>
          <w:sz w:val="26"/>
          <w:szCs w:val="26"/>
        </w:rPr>
      </w:pPr>
      <w:r w:rsidDel="00000000" w:rsidR="00000000" w:rsidRPr="00000000">
        <w:rPr>
          <w:rtl w:val="0"/>
        </w:rPr>
      </w:r>
    </w:p>
    <w:p w:rsidR="00000000" w:rsidDel="00000000" w:rsidP="00000000" w:rsidRDefault="00000000" w:rsidRPr="00000000" w14:paraId="00000047">
      <w:pPr>
        <w:rPr>
          <w:b w:val="1"/>
          <w:sz w:val="32"/>
          <w:szCs w:val="32"/>
          <w:u w:val="single"/>
        </w:rPr>
      </w:pPr>
      <w:r w:rsidDel="00000000" w:rsidR="00000000" w:rsidRPr="00000000">
        <w:rPr>
          <w:b w:val="1"/>
          <w:sz w:val="32"/>
          <w:szCs w:val="32"/>
          <w:u w:val="single"/>
          <w:rtl w:val="0"/>
        </w:rPr>
        <w:t xml:space="preserve">May 3 </w:t>
      </w:r>
    </w:p>
    <w:p w:rsidR="00000000" w:rsidDel="00000000" w:rsidP="00000000" w:rsidRDefault="00000000" w:rsidRPr="00000000" w14:paraId="00000048">
      <w:pPr>
        <w:rPr>
          <w:b w:val="1"/>
          <w:sz w:val="28"/>
          <w:szCs w:val="28"/>
          <w:u w:val="single"/>
        </w:rPr>
      </w:pPr>
      <w:r w:rsidDel="00000000" w:rsidR="00000000" w:rsidRPr="00000000">
        <w:rPr>
          <w:b w:val="1"/>
          <w:sz w:val="32"/>
          <w:szCs w:val="32"/>
          <w:u w:val="single"/>
          <w:rtl w:val="0"/>
        </w:rPr>
        <w:t xml:space="preserve">Ramsey Abbey Archaeology Project by Roger Mould</w:t>
      </w:r>
      <w:r w:rsidDel="00000000" w:rsidR="00000000" w:rsidRPr="00000000">
        <w:rPr>
          <w:rtl w:val="0"/>
        </w:rPr>
      </w:r>
    </w:p>
    <w:p w:rsidR="00000000" w:rsidDel="00000000" w:rsidP="00000000" w:rsidRDefault="00000000" w:rsidRPr="00000000" w14:paraId="00000049">
      <w:pPr>
        <w:widowControl w:val="0"/>
        <w:spacing w:after="0" w:line="24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Using Lottery funding, the Ramsey project, with the help of Oxford Archaeology East, excavated the scheduled monument of Ramsey Abbey.  Roger describes the nationally important results that were discovered.</w:t>
      </w:r>
    </w:p>
    <w:p w:rsidR="00000000" w:rsidDel="00000000" w:rsidP="00000000" w:rsidRDefault="00000000" w:rsidRPr="00000000" w14:paraId="0000004A">
      <w:pPr>
        <w:rPr>
          <w:b w:val="1"/>
          <w:sz w:val="28"/>
          <w:szCs w:val="28"/>
          <w:u w:val="single"/>
        </w:rPr>
      </w:pPr>
      <w:r w:rsidDel="00000000" w:rsidR="00000000" w:rsidRPr="00000000">
        <w:rPr>
          <w:rtl w:val="0"/>
        </w:rPr>
      </w:r>
    </w:p>
    <w:p w:rsidR="00000000" w:rsidDel="00000000" w:rsidP="00000000" w:rsidRDefault="00000000" w:rsidRPr="00000000" w14:paraId="0000004B">
      <w:pPr>
        <w:rPr>
          <w:b w:val="1"/>
          <w:sz w:val="32"/>
          <w:szCs w:val="32"/>
          <w:u w:val="single"/>
        </w:rPr>
      </w:pPr>
      <w:r w:rsidDel="00000000" w:rsidR="00000000" w:rsidRPr="00000000">
        <w:rPr>
          <w:b w:val="1"/>
          <w:sz w:val="32"/>
          <w:szCs w:val="32"/>
          <w:u w:val="single"/>
          <w:rtl w:val="0"/>
        </w:rPr>
        <w:t xml:space="preserve">June 7</w:t>
      </w:r>
    </w:p>
    <w:p w:rsidR="00000000" w:rsidDel="00000000" w:rsidP="00000000" w:rsidRDefault="00000000" w:rsidRPr="00000000" w14:paraId="0000004C">
      <w:pPr>
        <w:rPr>
          <w:b w:val="1"/>
          <w:sz w:val="32"/>
          <w:szCs w:val="32"/>
          <w:u w:val="single"/>
        </w:rPr>
      </w:pPr>
      <w:r w:rsidDel="00000000" w:rsidR="00000000" w:rsidRPr="00000000">
        <w:rPr>
          <w:b w:val="1"/>
          <w:sz w:val="32"/>
          <w:szCs w:val="32"/>
          <w:u w:val="single"/>
          <w:rtl w:val="0"/>
        </w:rPr>
        <w:t xml:space="preserve">AGM and The R101 Disaster by Terry Hayward</w:t>
      </w:r>
    </w:p>
    <w:p w:rsidR="00000000" w:rsidDel="00000000" w:rsidP="00000000" w:rsidRDefault="00000000" w:rsidRPr="00000000" w14:paraId="0000004D">
      <w:pPr>
        <w:widowControl w:val="0"/>
        <w:spacing w:after="0" w:line="240" w:lineRule="auto"/>
        <w:rPr>
          <w:b w:val="1"/>
          <w:sz w:val="32"/>
          <w:szCs w:val="32"/>
          <w:u w:val="single"/>
        </w:rPr>
      </w:pPr>
      <w:r w:rsidDel="00000000" w:rsidR="00000000" w:rsidRPr="00000000">
        <w:rPr>
          <w:rFonts w:ascii="Calibri" w:cs="Calibri" w:eastAsia="Calibri" w:hAnsi="Calibri"/>
          <w:sz w:val="26"/>
          <w:szCs w:val="26"/>
          <w:rtl w:val="0"/>
        </w:rPr>
        <w:t xml:space="preserve">Was the R101 disaster an unfortunate accident or avoidable political catastrophe?  Terry describes the events that led up to the disaster on its voyage to India on 4 October 1930, from Cardington, near Bedford. </w:t>
      </w:r>
      <w:r w:rsidDel="00000000" w:rsidR="00000000" w:rsidRPr="00000000">
        <w:rPr>
          <w:rtl w:val="0"/>
        </w:rPr>
      </w:r>
    </w:p>
    <w:sectPr>
      <w:pgSz w:h="11906" w:w="16838" w:orient="landscape"/>
      <w:pgMar w:bottom="720" w:top="720" w:left="720" w:right="720" w:header="708" w:footer="708"/>
      <w:pgNumType w:start="1"/>
      <w:cols w:equalWidth="0" w:num="3">
        <w:col w:space="708" w:w="4660.666666666667"/>
        <w:col w:space="708" w:w="4660.666666666667"/>
        <w:col w:space="0" w:w="4660.666666666667"/>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743D2"/>
  </w:style>
  <w:style w:type="paragraph" w:styleId="Heading1">
    <w:name w:val="heading 1"/>
    <w:basedOn w:val="Normal"/>
    <w:next w:val="Normal"/>
    <w:uiPriority w:val="9"/>
    <w:qFormat w:val="1"/>
    <w:rsid w:val="005743D2"/>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rsid w:val="005743D2"/>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rsid w:val="005743D2"/>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rsid w:val="005743D2"/>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rsid w:val="005743D2"/>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rsid w:val="005743D2"/>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sid w:val="005743D2"/>
    <w:pPr>
      <w:keepNext w:val="1"/>
      <w:keepLines w:val="1"/>
      <w:spacing w:after="120" w:before="480"/>
    </w:pPr>
    <w:rPr>
      <w:b w:val="1"/>
      <w:sz w:val="72"/>
      <w:szCs w:val="72"/>
    </w:rPr>
  </w:style>
  <w:style w:type="paragraph" w:styleId="BalloonText">
    <w:name w:val="Balloon Text"/>
    <w:basedOn w:val="Normal"/>
    <w:link w:val="BalloonTextChar"/>
    <w:uiPriority w:val="99"/>
    <w:semiHidden w:val="1"/>
    <w:unhideWhenUsed w:val="1"/>
    <w:rsid w:val="00F41177"/>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41177"/>
    <w:rPr>
      <w:rFonts w:ascii="Segoe UI" w:cs="Segoe UI" w:hAnsi="Segoe UI"/>
      <w:sz w:val="18"/>
      <w:szCs w:val="18"/>
    </w:rPr>
  </w:style>
  <w:style w:type="character" w:styleId="Hyperlink">
    <w:name w:val="Hyperlink"/>
    <w:basedOn w:val="DefaultParagraphFont"/>
    <w:uiPriority w:val="99"/>
    <w:unhideWhenUsed w:val="1"/>
    <w:rsid w:val="00DE7DF1"/>
    <w:rPr>
      <w:color w:val="0563c1" w:themeColor="hyperlink"/>
      <w:u w:val="single"/>
    </w:rPr>
  </w:style>
  <w:style w:type="paragraph" w:styleId="xmsonormal" w:customStyle="1">
    <w:name w:val="x_msonormal"/>
    <w:basedOn w:val="Normal"/>
    <w:rsid w:val="00B01958"/>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uiPriority w:val="11"/>
    <w:qFormat w:val="1"/>
    <w:rsid w:val="005743D2"/>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uckdenhistory@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buckdenhisto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n/doChqn/Mgnc+yqSmosdaSzDQ==">AMUW2mUzRX8jaYxHcsg0lDNiVKeJTFe5sUA6MpAqms0XXbZ+zc0Uqe8fzHth5qwQTR5fzCnQ7tkJaTbZ/Kf17RDKgN6g7eIUDjR3ETtrMddqJQYhaprVJac=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2022-06-09T16:37:00Z</dcterms:created>
  <dc:creator>BUCKDEN HIST SOC</dc:creator>
</cp:coreProperties>
</file>